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E0D1E" w14:paraId="65712A09" w14:textId="77777777" w:rsidTr="00E07BE4">
        <w:tc>
          <w:tcPr>
            <w:tcW w:w="993" w:type="dxa"/>
          </w:tcPr>
          <w:p w14:paraId="5CD2A83B" w14:textId="77777777" w:rsidR="00CE0D1E" w:rsidRDefault="009A3107" w:rsidP="00E07BE4">
            <w:pPr>
              <w:pStyle w:val="tabl2"/>
              <w:spacing w:line="360" w:lineRule="auto"/>
            </w:pPr>
            <w:r>
              <w:rPr>
                <w:noProof/>
                <w:lang w:eastAsia="fr-FR"/>
              </w:rPr>
              <w:drawing>
                <wp:inline distT="0" distB="0" distL="0" distR="0" wp14:anchorId="307F7DA9" wp14:editId="260479EA">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88CCE41" w14:textId="77777777" w:rsidR="00CE0D1E" w:rsidRDefault="009A3107" w:rsidP="00F24E5B">
            <w:pPr>
              <w:pStyle w:val="tabl2"/>
              <w:rPr>
                <w:color w:val="901D24"/>
              </w:rPr>
            </w:pPr>
            <w:r>
              <w:rPr>
                <w:color w:val="901D24"/>
              </w:rPr>
              <w:t>Votre contact :    ---</w:t>
            </w:r>
          </w:p>
          <w:p w14:paraId="6CD15FE3" w14:textId="77777777" w:rsidR="00CE0D1E" w:rsidRDefault="009A3107" w:rsidP="00F24E5B">
            <w:pPr>
              <w:pStyle w:val="tabl2"/>
              <w:rPr>
                <w:color w:val="901D24"/>
              </w:rPr>
            </w:pPr>
            <w:r>
              <w:rPr>
                <w:color w:val="901D24"/>
              </w:rPr>
              <w:t>Votre référence : GIR</w:t>
            </w:r>
          </w:p>
        </w:tc>
        <w:tc>
          <w:tcPr>
            <w:tcW w:w="3935" w:type="dxa"/>
          </w:tcPr>
          <w:p w14:paraId="37588439" w14:textId="77777777" w:rsidR="00CE0D1E" w:rsidRDefault="009A3107" w:rsidP="00F24E5B">
            <w:pPr>
              <w:pStyle w:val="tabl2"/>
              <w:rPr>
                <w:color w:val="901D24"/>
              </w:rPr>
            </w:pPr>
            <w:r>
              <w:rPr>
                <w:color w:val="901D24"/>
              </w:rPr>
              <w:t>---</w:t>
            </w:r>
          </w:p>
          <w:p w14:paraId="59D542D1" w14:textId="77777777" w:rsidR="00CE0D1E" w:rsidRDefault="009A3107" w:rsidP="00F24E5B">
            <w:pPr>
              <w:pStyle w:val="tabl2"/>
              <w:rPr>
                <w:color w:val="901D24"/>
              </w:rPr>
            </w:pPr>
            <w:r>
              <w:rPr>
                <w:color w:val="901D24"/>
              </w:rPr>
              <w:t>---</w:t>
            </w:r>
          </w:p>
        </w:tc>
      </w:tr>
    </w:tbl>
    <w:tbl>
      <w:tblPr>
        <w:tblStyle w:val="Date1"/>
        <w:tblW w:w="0" w:type="auto"/>
        <w:tblLook w:val="04A0" w:firstRow="1" w:lastRow="0" w:firstColumn="1" w:lastColumn="0" w:noHBand="0" w:noVBand="1"/>
      </w:tblPr>
      <w:tblGrid>
        <w:gridCol w:w="10466"/>
      </w:tblGrid>
      <w:tr w:rsidR="00CE0D1E" w14:paraId="13767B89" w14:textId="77777777" w:rsidTr="0051732A">
        <w:tc>
          <w:tcPr>
            <w:tcW w:w="10466" w:type="dxa"/>
          </w:tcPr>
          <w:p w14:paraId="41667A81" w14:textId="77777777" w:rsidR="00CE0D1E" w:rsidRDefault="00144482" w:rsidP="009A3107">
            <w:pPr>
              <w:pStyle w:val="titre1Zen"/>
              <w:ind w:left="-105"/>
            </w:pPr>
            <w:r>
              <w:rPr>
                <w:noProof/>
                <w:lang w:eastAsia="fr-FR"/>
              </w:rPr>
              <w:drawing>
                <wp:inline distT="0" distB="0" distL="0" distR="0" wp14:anchorId="14C5BE5B" wp14:editId="01247351">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436DF3FC" w14:textId="77777777" w:rsidR="00CE0D1E" w:rsidRDefault="00CE0D1E" w:rsidP="006A75C8">
      <w:pPr>
        <w:pStyle w:val="devis6"/>
        <w:numPr>
          <w:ilvl w:val="0"/>
          <w:numId w:val="0"/>
        </w:numPr>
        <w:ind w:right="-24"/>
        <w:rPr>
          <w:rFonts w:ascii="FontAwesome" w:hAnsi="FontAwesome"/>
          <w:sz w:val="2"/>
          <w:szCs w:val="2"/>
        </w:rPr>
      </w:pPr>
    </w:p>
    <w:p w14:paraId="6C35F3BE" w14:textId="77777777" w:rsidR="00CE0D1E" w:rsidRDefault="00CE0D1E" w:rsidP="003672FC">
      <w:pPr>
        <w:pStyle w:val="titre1Zen"/>
      </w:pPr>
    </w:p>
    <w:p w14:paraId="6CD4C11F" w14:textId="77777777" w:rsidR="00CE0D1E" w:rsidRDefault="003672FC" w:rsidP="003672FC">
      <w:pPr>
        <w:pStyle w:val="titre1Zen"/>
      </w:pPr>
      <w:r>
        <w:t xml:space="preserve"> Ouzbékistan en petit groupe</w:t>
      </w:r>
    </w:p>
    <w:p w14:paraId="3901C144" w14:textId="77777777" w:rsidR="00CE0D1E" w:rsidRDefault="00997001" w:rsidP="003672FC">
      <w:pPr>
        <w:pStyle w:val="titre1Zen"/>
      </w:pPr>
      <w:r>
        <w:t>11 jours / 9 nuits</w:t>
      </w:r>
    </w:p>
    <w:p w14:paraId="1360230D" w14:textId="77777777" w:rsidR="00CE0D1E" w:rsidRDefault="00CE0D1E" w:rsidP="003672FC">
      <w:pPr>
        <w:pStyle w:val="titre1Zen"/>
      </w:pPr>
    </w:p>
    <w:p w14:paraId="6A2D58ED" w14:textId="77777777" w:rsidR="00CE0D1E" w:rsidRDefault="00CF62A0" w:rsidP="00845A3A">
      <w:pPr>
        <w:pStyle w:val="Corps1Zen"/>
        <w:rPr>
          <w:rFonts w:ascii="Bradley Hand ITC" w:hAnsi="Bradley Hand ITC"/>
          <w:caps/>
          <w:color w:val="FFFFFF" w:themeColor="background1"/>
          <w:sz w:val="40"/>
          <w:szCs w:val="36"/>
        </w:rPr>
      </w:pPr>
      <w:r>
        <w:t>Perle de l’Orient, royaume de steppes libres et infinies, pays de milliers de légendes et de mythes… Ce pays attire les voyageurs par ses paysages variés et l’histoire ancienne. On peut trouver de tout en Ouzbékistan : vallées fertiles et pittoresques, impressionnants massifs montagneux, déserts arides et larges rivières. Les villes n’ont rien à envier ni à Rome ni à Babylone tant leur éclat et splendeur rayonnent comme une évidence. Pendant des siècles, les bazars plurilingues d’Orient faisaient du bruit, la route poussiéreuse était parcourue par des commerçants venant en Europe chargés de soieries multicolores et de pierres précieuses, d’épices et de matières colorantes, d’or et d’argent, d’oiseaux et d’animaux exotiques d’Orient. Aujourd’hui les trésors demeurent et continuent de fasciner chacun de ses heureux visiteurs.</w:t>
      </w:r>
      <w:r>
        <w:br w:type="page"/>
      </w:r>
    </w:p>
    <w:p w14:paraId="68B96692" w14:textId="77777777" w:rsidR="00CE0D1E" w:rsidRDefault="00E022E2" w:rsidP="00E022E2">
      <w:pPr>
        <w:pStyle w:val="TitretapesZen"/>
      </w:pPr>
      <w:r>
        <w:lastRenderedPageBreak/>
        <w:t>LES ETAPES</w:t>
      </w:r>
    </w:p>
    <w:p w14:paraId="2BA0CD27" w14:textId="77777777" w:rsidR="00CE0D1E" w:rsidRDefault="00CE0D1E" w:rsidP="005F6A84">
      <w:pPr>
        <w:pStyle w:val="Corps1Zen"/>
        <w:rPr>
          <w:caps/>
        </w:rPr>
      </w:pPr>
    </w:p>
    <w:p w14:paraId="52EB0A0A" w14:textId="77777777" w:rsidR="00CE0D1E" w:rsidRDefault="005F6A84" w:rsidP="005F6A84">
      <w:pPr>
        <w:pStyle w:val="dateetapes1"/>
        <w:spacing w:after="0"/>
        <w:rPr>
          <w:b/>
          <w:caps/>
        </w:rPr>
      </w:pPr>
      <w:r>
        <w:rPr>
          <w:b/>
          <w:caps/>
        </w:rPr>
        <w:t xml:space="preserve">Jour 01 : </w:t>
      </w:r>
      <w:proofErr w:type="gramStart"/>
      <w:r>
        <w:rPr>
          <w:b/>
          <w:caps/>
        </w:rPr>
        <w:t xml:space="preserve">Paris  </w:t>
      </w:r>
      <w:r>
        <w:rPr>
          <w:rFonts w:hAnsi="FontAwesome"/>
        </w:rPr>
        <w:t></w:t>
      </w:r>
      <w:proofErr w:type="gramEnd"/>
      <w:r>
        <w:rPr>
          <w:b/>
          <w:caps/>
        </w:rPr>
        <w:t xml:space="preserve"> Tachkent</w:t>
      </w:r>
    </w:p>
    <w:p w14:paraId="1DECF64E" w14:textId="77777777" w:rsidR="00CE0D1E" w:rsidRDefault="00CE0D1E" w:rsidP="00F74357">
      <w:pPr>
        <w:pStyle w:val="dateetapes1"/>
        <w:spacing w:after="0"/>
        <w:rPr>
          <w:b/>
          <w:caps/>
        </w:rPr>
      </w:pPr>
    </w:p>
    <w:p w14:paraId="26B1CB8E" w14:textId="77777777" w:rsidR="00CE0D1E" w:rsidRDefault="005F6A84" w:rsidP="005F6A84">
      <w:pPr>
        <w:pStyle w:val="dateetapes1"/>
        <w:spacing w:after="0"/>
        <w:rPr>
          <w:b/>
          <w:caps/>
        </w:rPr>
      </w:pPr>
      <w:r>
        <w:rPr>
          <w:b/>
          <w:caps/>
        </w:rPr>
        <w:t>Jour 02 : Tachkent / Samarkand (320 kms - 5h de trajet environ)</w:t>
      </w:r>
    </w:p>
    <w:p w14:paraId="0DDAC96D" w14:textId="77777777" w:rsidR="00CE0D1E" w:rsidRDefault="00CE0D1E" w:rsidP="00F74357">
      <w:pPr>
        <w:pStyle w:val="dateetapes1"/>
        <w:spacing w:after="0"/>
        <w:rPr>
          <w:b/>
          <w:caps/>
        </w:rPr>
      </w:pPr>
    </w:p>
    <w:p w14:paraId="1D6E0EFA" w14:textId="77777777" w:rsidR="00CE0D1E" w:rsidRDefault="005F6A84" w:rsidP="005F6A84">
      <w:pPr>
        <w:pStyle w:val="dateetapes1"/>
        <w:spacing w:after="0"/>
        <w:rPr>
          <w:b/>
          <w:caps/>
        </w:rPr>
      </w:pPr>
      <w:r>
        <w:rPr>
          <w:b/>
          <w:caps/>
        </w:rPr>
        <w:t>Jour 03 : Samarkand</w:t>
      </w:r>
    </w:p>
    <w:p w14:paraId="22413F06" w14:textId="77777777" w:rsidR="00CE0D1E" w:rsidRDefault="00CE0D1E" w:rsidP="00F74357">
      <w:pPr>
        <w:pStyle w:val="dateetapes1"/>
        <w:spacing w:after="0"/>
        <w:rPr>
          <w:b/>
          <w:caps/>
        </w:rPr>
      </w:pPr>
    </w:p>
    <w:p w14:paraId="3C1B977B" w14:textId="77777777" w:rsidR="00CE0D1E" w:rsidRDefault="005F6A84" w:rsidP="005F6A84">
      <w:pPr>
        <w:pStyle w:val="dateetapes1"/>
        <w:spacing w:after="0"/>
        <w:rPr>
          <w:b/>
          <w:caps/>
        </w:rPr>
      </w:pPr>
      <w:r>
        <w:rPr>
          <w:b/>
          <w:caps/>
        </w:rPr>
        <w:t>Jour 04 : Samarkand / Camp de Yourtes (250 kms)</w:t>
      </w:r>
    </w:p>
    <w:p w14:paraId="098F1C68" w14:textId="77777777" w:rsidR="00CE0D1E" w:rsidRDefault="00CE0D1E" w:rsidP="00F74357">
      <w:pPr>
        <w:pStyle w:val="dateetapes1"/>
        <w:spacing w:after="0"/>
        <w:rPr>
          <w:b/>
          <w:caps/>
        </w:rPr>
      </w:pPr>
    </w:p>
    <w:p w14:paraId="524189A3" w14:textId="77777777" w:rsidR="00CE0D1E" w:rsidRDefault="005F6A84" w:rsidP="005F6A84">
      <w:pPr>
        <w:pStyle w:val="dateetapes1"/>
        <w:spacing w:after="0"/>
        <w:rPr>
          <w:b/>
          <w:caps/>
        </w:rPr>
      </w:pPr>
      <w:r>
        <w:rPr>
          <w:b/>
          <w:caps/>
        </w:rPr>
        <w:t>Jour 05 : Camp de Yourtes / Nourata / Guijdouvan / Boukhara (345km)</w:t>
      </w:r>
    </w:p>
    <w:p w14:paraId="374A1379" w14:textId="77777777" w:rsidR="00CE0D1E" w:rsidRDefault="00CE0D1E" w:rsidP="00F74357">
      <w:pPr>
        <w:pStyle w:val="dateetapes1"/>
        <w:spacing w:after="0"/>
        <w:rPr>
          <w:b/>
          <w:caps/>
        </w:rPr>
      </w:pPr>
    </w:p>
    <w:p w14:paraId="2FD9D9F5" w14:textId="77777777" w:rsidR="00CE0D1E" w:rsidRDefault="005F6A84" w:rsidP="005F6A84">
      <w:pPr>
        <w:pStyle w:val="dateetapes1"/>
        <w:spacing w:after="0"/>
        <w:rPr>
          <w:b/>
          <w:caps/>
        </w:rPr>
      </w:pPr>
      <w:r>
        <w:rPr>
          <w:b/>
          <w:caps/>
        </w:rPr>
        <w:t>Jour 06 : Boukhara</w:t>
      </w:r>
    </w:p>
    <w:p w14:paraId="538B4D0A" w14:textId="77777777" w:rsidR="00CE0D1E" w:rsidRDefault="00CE0D1E" w:rsidP="00F74357">
      <w:pPr>
        <w:pStyle w:val="dateetapes1"/>
        <w:spacing w:after="0"/>
        <w:rPr>
          <w:b/>
          <w:caps/>
        </w:rPr>
      </w:pPr>
    </w:p>
    <w:p w14:paraId="22176BF3" w14:textId="77777777" w:rsidR="00CE0D1E" w:rsidRDefault="005F6A84" w:rsidP="005F6A84">
      <w:pPr>
        <w:pStyle w:val="dateetapes1"/>
        <w:spacing w:after="0"/>
        <w:rPr>
          <w:b/>
          <w:caps/>
        </w:rPr>
      </w:pPr>
      <w:r>
        <w:rPr>
          <w:b/>
          <w:caps/>
        </w:rPr>
        <w:t>Jour 07 : Boukhara</w:t>
      </w:r>
    </w:p>
    <w:p w14:paraId="779511A8" w14:textId="77777777" w:rsidR="00CE0D1E" w:rsidRDefault="00CE0D1E" w:rsidP="00F74357">
      <w:pPr>
        <w:pStyle w:val="dateetapes1"/>
        <w:spacing w:after="0"/>
        <w:rPr>
          <w:b/>
          <w:caps/>
        </w:rPr>
      </w:pPr>
    </w:p>
    <w:p w14:paraId="2CD345B4" w14:textId="77777777" w:rsidR="00CE0D1E" w:rsidRDefault="005F6A84" w:rsidP="005F6A84">
      <w:pPr>
        <w:pStyle w:val="dateetapes1"/>
        <w:spacing w:after="0"/>
        <w:rPr>
          <w:b/>
          <w:caps/>
        </w:rPr>
      </w:pPr>
      <w:r>
        <w:rPr>
          <w:b/>
          <w:caps/>
        </w:rPr>
        <w:t>Jour 08 : Boukhara / Khiva (450 kms - 7-8h de trajet environ)</w:t>
      </w:r>
    </w:p>
    <w:p w14:paraId="4025E4FB" w14:textId="77777777" w:rsidR="00CE0D1E" w:rsidRDefault="00CE0D1E" w:rsidP="00F74357">
      <w:pPr>
        <w:pStyle w:val="dateetapes1"/>
        <w:spacing w:after="0"/>
        <w:rPr>
          <w:b/>
          <w:caps/>
        </w:rPr>
      </w:pPr>
    </w:p>
    <w:p w14:paraId="08CE3BD1" w14:textId="77777777" w:rsidR="00CE0D1E" w:rsidRDefault="005F6A84" w:rsidP="005F6A84">
      <w:pPr>
        <w:pStyle w:val="dateetapes1"/>
        <w:spacing w:after="0"/>
        <w:rPr>
          <w:b/>
          <w:caps/>
        </w:rPr>
      </w:pPr>
      <w:r>
        <w:rPr>
          <w:b/>
          <w:caps/>
        </w:rPr>
        <w:t>Jour 09 : Khiva</w:t>
      </w:r>
    </w:p>
    <w:p w14:paraId="6AD9711A" w14:textId="77777777" w:rsidR="00CE0D1E" w:rsidRDefault="00CE0D1E" w:rsidP="00F74357">
      <w:pPr>
        <w:pStyle w:val="dateetapes1"/>
        <w:spacing w:after="0"/>
        <w:rPr>
          <w:b/>
          <w:caps/>
        </w:rPr>
      </w:pPr>
    </w:p>
    <w:p w14:paraId="32D4EAC8" w14:textId="77777777" w:rsidR="00CE0D1E" w:rsidRDefault="005F6A84" w:rsidP="005F6A84">
      <w:pPr>
        <w:pStyle w:val="dateetapes1"/>
        <w:spacing w:after="0"/>
        <w:rPr>
          <w:b/>
          <w:caps/>
        </w:rPr>
      </w:pPr>
      <w:r>
        <w:rPr>
          <w:b/>
          <w:caps/>
        </w:rPr>
        <w:t xml:space="preserve">Jour 10 : Khiva / </w:t>
      </w:r>
      <w:proofErr w:type="gramStart"/>
      <w:r>
        <w:rPr>
          <w:b/>
          <w:caps/>
        </w:rPr>
        <w:t xml:space="preserve">Ourgentch  </w:t>
      </w:r>
      <w:r>
        <w:rPr>
          <w:rFonts w:hAnsi="FontAwesome"/>
        </w:rPr>
        <w:t></w:t>
      </w:r>
      <w:proofErr w:type="gramEnd"/>
      <w:r>
        <w:rPr>
          <w:b/>
          <w:caps/>
        </w:rPr>
        <w:t xml:space="preserve"> Tachkent</w:t>
      </w:r>
    </w:p>
    <w:p w14:paraId="2D3FC9B5" w14:textId="77777777" w:rsidR="00CE0D1E" w:rsidRDefault="00CE0D1E" w:rsidP="00F74357">
      <w:pPr>
        <w:pStyle w:val="dateetapes1"/>
        <w:spacing w:after="0"/>
        <w:rPr>
          <w:b/>
          <w:caps/>
        </w:rPr>
      </w:pPr>
    </w:p>
    <w:p w14:paraId="0329F06F" w14:textId="77777777" w:rsidR="00CE0D1E" w:rsidRDefault="005F6A84" w:rsidP="005F6A84">
      <w:pPr>
        <w:pStyle w:val="dateetapes1"/>
        <w:spacing w:after="0"/>
        <w:rPr>
          <w:b/>
          <w:caps/>
        </w:rPr>
      </w:pPr>
      <w:r>
        <w:rPr>
          <w:b/>
          <w:caps/>
        </w:rPr>
        <w:t xml:space="preserve">Jour 11 : </w:t>
      </w:r>
      <w:proofErr w:type="gramStart"/>
      <w:r>
        <w:rPr>
          <w:b/>
          <w:caps/>
        </w:rPr>
        <w:t xml:space="preserve">Tachkent  </w:t>
      </w:r>
      <w:r>
        <w:rPr>
          <w:rFonts w:hAnsi="FontAwesome"/>
        </w:rPr>
        <w:t></w:t>
      </w:r>
      <w:proofErr w:type="gramEnd"/>
      <w:r>
        <w:rPr>
          <w:b/>
          <w:caps/>
        </w:rPr>
        <w:t xml:space="preserve"> Paris</w:t>
      </w:r>
    </w:p>
    <w:p w14:paraId="7AF99754" w14:textId="77777777" w:rsidR="00CE0D1E" w:rsidRDefault="00CE0D1E" w:rsidP="00F74357">
      <w:pPr>
        <w:pStyle w:val="dateetapes1"/>
        <w:spacing w:after="0"/>
        <w:rPr>
          <w:b/>
          <w:caps/>
        </w:rPr>
      </w:pPr>
    </w:p>
    <w:p w14:paraId="542F7CE2" w14:textId="77777777" w:rsidR="00CE0D1E" w:rsidRDefault="00CE0D1E" w:rsidP="005B5D89">
      <w:pPr>
        <w:pStyle w:val="Corps1AOL"/>
        <w:rPr>
          <w:sz w:val="18"/>
          <w:szCs w:val="18"/>
        </w:rPr>
      </w:pPr>
    </w:p>
    <w:p w14:paraId="3CD6D553" w14:textId="77777777" w:rsidR="00CE0D1E" w:rsidRDefault="00F979E7" w:rsidP="00F33D72">
      <w:pPr>
        <w:pStyle w:val="Corps1Zen"/>
      </w:pPr>
      <w:r>
        <w:rPr>
          <w:rFonts w:ascii="Bradley Hand ITC" w:hAnsi="Bradley Hand ITC"/>
          <w:noProof/>
          <w:color w:val="FFFFFF" w:themeColor="background1"/>
          <w:sz w:val="40"/>
          <w:szCs w:val="36"/>
          <w:lang w:eastAsia="fr-FR"/>
        </w:rPr>
        <w:lastRenderedPageBreak/>
        <w:drawing>
          <wp:inline distT="0" distB="0" distL="0" distR="0" wp14:anchorId="6E689E20" wp14:editId="3E871834">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8C2A839" w14:textId="77777777" w:rsidR="00CE0D1E" w:rsidRDefault="00CE0D1E" w:rsidP="00DA7FAE">
      <w:pPr>
        <w:pStyle w:val="Corps1AOL"/>
        <w:rPr>
          <w:sz w:val="18"/>
          <w:szCs w:val="18"/>
        </w:rPr>
      </w:pPr>
    </w:p>
    <w:p w14:paraId="7EBC48BA" w14:textId="77777777" w:rsidR="00CE0D1E" w:rsidRDefault="00DE3C7D" w:rsidP="00F33D72">
      <w:pPr>
        <w:pStyle w:val="Corps1Zen"/>
      </w:pPr>
      <w:r>
        <w:br w:type="page"/>
      </w:r>
    </w:p>
    <w:p w14:paraId="183F065A" w14:textId="77777777" w:rsidR="00CE0D1E" w:rsidRDefault="003C5C9F" w:rsidP="003C5C9F">
      <w:pPr>
        <w:pStyle w:val="TitretapesZen"/>
      </w:pPr>
      <w:r>
        <w:lastRenderedPageBreak/>
        <w:t>le programme</w:t>
      </w:r>
    </w:p>
    <w:p w14:paraId="44E36B0F" w14:textId="77777777" w:rsidR="00CE0D1E" w:rsidRDefault="00CE0D1E" w:rsidP="009B5DD6">
      <w:pPr>
        <w:pStyle w:val="Corps1Zen"/>
      </w:pPr>
    </w:p>
    <w:p w14:paraId="638EF969" w14:textId="77777777" w:rsidR="00CE0D1E" w:rsidRDefault="00DE3C7D" w:rsidP="0068637E">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Tachkent</w:t>
      </w:r>
    </w:p>
    <w:p w14:paraId="7F031E9C"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48689816"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BA5556" w14:textId="77777777" w:rsidR="00CE0D1E" w:rsidRDefault="00292618" w:rsidP="005649E1">
            <w:pPr>
              <w:pStyle w:val="Corps1Zen"/>
              <w:spacing w:after="120"/>
              <w:ind w:left="-105"/>
              <w:rPr>
                <w:caps w:val="0"/>
              </w:rPr>
            </w:pPr>
            <w:r>
              <w:rPr>
                <w:b/>
                <w:caps w:val="0"/>
              </w:rPr>
              <w:t>Rendez-vous des participants à l’aéroport de Paris CDG</w:t>
            </w:r>
            <w:r>
              <w:rPr>
                <w:caps w:val="0"/>
              </w:rPr>
              <w:t xml:space="preserve"> pour les formalités d’enregistrement et d’embarquement.</w:t>
            </w:r>
          </w:p>
        </w:tc>
      </w:tr>
      <w:tr w:rsidR="00CE0D1E" w14:paraId="5158151C"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6F9F67A5" w14:textId="77777777" w:rsidR="00CE0D1E" w:rsidRDefault="00292618" w:rsidP="005649E1">
            <w:pPr>
              <w:pStyle w:val="Corps1Zen"/>
              <w:spacing w:after="120"/>
              <w:ind w:left="-105"/>
              <w:rPr>
                <w:caps w:val="0"/>
              </w:rPr>
            </w:pPr>
            <w:r>
              <w:rPr>
                <w:b/>
                <w:caps w:val="0"/>
              </w:rPr>
              <w:t>Envol à destination de Tachkent. </w:t>
            </w:r>
          </w:p>
        </w:tc>
      </w:tr>
      <w:tr w:rsidR="00CE0D1E" w14:paraId="08376332"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2EA9DD" w14:textId="77777777" w:rsidR="00CE0D1E" w:rsidRDefault="00292618" w:rsidP="005649E1">
            <w:pPr>
              <w:pStyle w:val="Corps1Zen"/>
              <w:spacing w:after="120"/>
              <w:ind w:left="-105"/>
              <w:rPr>
                <w:caps w:val="0"/>
              </w:rPr>
            </w:pPr>
            <w:r>
              <w:rPr>
                <w:caps w:val="0"/>
              </w:rPr>
              <w:t>Toutes prestations et nuit à bord.</w:t>
            </w:r>
          </w:p>
        </w:tc>
      </w:tr>
      <w:tr w:rsidR="00CE0D1E" w14:paraId="2834CC25"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4FE53BD2" w14:textId="77777777" w:rsidR="00CE0D1E" w:rsidRDefault="00CE0D1E" w:rsidP="005649E1">
            <w:pPr>
              <w:pStyle w:val="Corps1Zen"/>
              <w:spacing w:after="120"/>
              <w:ind w:left="-105"/>
              <w:rPr>
                <w:caps w:val="0"/>
              </w:rPr>
            </w:pPr>
          </w:p>
        </w:tc>
      </w:tr>
    </w:tbl>
    <w:p w14:paraId="0C886DA7" w14:textId="77777777" w:rsidR="00CE0D1E" w:rsidRDefault="00DE3C7D" w:rsidP="0068637E">
      <w:pPr>
        <w:pStyle w:val="datesprogramme"/>
        <w:rPr>
          <w:b/>
        </w:rPr>
      </w:pPr>
      <w:r>
        <w:rPr>
          <w:b/>
        </w:rPr>
        <w:t xml:space="preserve">Jour </w:t>
      </w:r>
      <w:proofErr w:type="gramStart"/>
      <w:r>
        <w:rPr>
          <w:b/>
        </w:rPr>
        <w:t>02 :</w:t>
      </w:r>
      <w:proofErr w:type="gramEnd"/>
      <w:r>
        <w:rPr>
          <w:b/>
        </w:rPr>
        <w:t xml:space="preserve"> Tachkent / Samarkand (320 kms - 5h de trajet environ)</w:t>
      </w:r>
    </w:p>
    <w:p w14:paraId="68E35AB6"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4815ECE2"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1BD70C" w14:textId="77777777" w:rsidR="00CE0D1E" w:rsidRDefault="00292618" w:rsidP="005649E1">
            <w:pPr>
              <w:pStyle w:val="Corps1Zen"/>
              <w:spacing w:after="120"/>
              <w:ind w:left="-105"/>
              <w:rPr>
                <w:caps w:val="0"/>
              </w:rPr>
            </w:pPr>
            <w:r>
              <w:rPr>
                <w:b/>
                <w:caps w:val="0"/>
              </w:rPr>
              <w:t>Arrivée à Tachkent tôt le matin. </w:t>
            </w:r>
          </w:p>
        </w:tc>
      </w:tr>
      <w:tr w:rsidR="00CE0D1E" w14:paraId="44F9CAEA"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0C2D67F5" w14:textId="77777777" w:rsidR="00CE0D1E" w:rsidRDefault="00292618" w:rsidP="005649E1">
            <w:pPr>
              <w:pStyle w:val="Corps1Zen"/>
              <w:spacing w:after="120"/>
              <w:ind w:left="-105"/>
              <w:rPr>
                <w:caps w:val="0"/>
              </w:rPr>
            </w:pPr>
            <w:r>
              <w:rPr>
                <w:caps w:val="0"/>
              </w:rPr>
              <w:t>Accueil à l’aéroport et transfert au café pour le petit déjeuner. </w:t>
            </w:r>
          </w:p>
        </w:tc>
      </w:tr>
      <w:tr w:rsidR="00CE0D1E" w14:paraId="6195A6DD"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EA5397" w14:textId="77777777" w:rsidR="00CE0D1E" w:rsidRDefault="00292618" w:rsidP="005649E1">
            <w:pPr>
              <w:pStyle w:val="Corps1Zen"/>
              <w:spacing w:after="120"/>
              <w:ind w:left="-105"/>
              <w:rPr>
                <w:caps w:val="0"/>
              </w:rPr>
            </w:pPr>
            <w:r>
              <w:rPr>
                <w:caps w:val="0"/>
              </w:rPr>
              <w:t xml:space="preserve">Départ pour une première découverte de la ville de </w:t>
            </w:r>
            <w:r>
              <w:rPr>
                <w:b/>
                <w:caps w:val="0"/>
              </w:rPr>
              <w:t>Tachkent.</w:t>
            </w:r>
            <w:r>
              <w:rPr>
                <w:caps w:val="0"/>
              </w:rPr>
              <w:t> </w:t>
            </w:r>
          </w:p>
        </w:tc>
      </w:tr>
      <w:tr w:rsidR="00CE0D1E" w14:paraId="43797616"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452F526A" w14:textId="77777777" w:rsidR="00CE0D1E" w:rsidRDefault="00292618" w:rsidP="005649E1">
            <w:pPr>
              <w:pStyle w:val="Corps1Zen"/>
              <w:spacing w:after="120"/>
              <w:ind w:left="-105"/>
              <w:rPr>
                <w:caps w:val="0"/>
              </w:rPr>
            </w:pPr>
            <w:r>
              <w:rPr>
                <w:caps w:val="0"/>
              </w:rPr>
              <w:t xml:space="preserve">Tachkent, capitale de l’Ouzbékistan, est une belle ville moderne remplie de parcs et de fontaines. </w:t>
            </w:r>
            <w:proofErr w:type="gramStart"/>
            <w:r>
              <w:rPr>
                <w:caps w:val="0"/>
              </w:rPr>
              <w:t>A elle</w:t>
            </w:r>
            <w:proofErr w:type="gramEnd"/>
            <w:r>
              <w:rPr>
                <w:caps w:val="0"/>
              </w:rPr>
              <w:t xml:space="preserve"> seule, elle constitue en quelque sorte un musée de l’architecture moderne orientale. Après le tremblement de terre de 1966, il fut </w:t>
            </w:r>
            <w:proofErr w:type="gramStart"/>
            <w:r>
              <w:rPr>
                <w:caps w:val="0"/>
              </w:rPr>
              <w:t>décidée</w:t>
            </w:r>
            <w:proofErr w:type="gramEnd"/>
            <w:r>
              <w:rPr>
                <w:caps w:val="0"/>
              </w:rPr>
              <w:t xml:space="preserve"> d’abattre tous les vieux édifices dont la majorité avait été touchés, à l’exclusion de ceux présentant une valeur historique ou architecturale. La ville fut ainsi reconstruite selon un plan d’ensemble très homogène. </w:t>
            </w:r>
          </w:p>
        </w:tc>
      </w:tr>
      <w:tr w:rsidR="00CE0D1E" w14:paraId="0825FB7C"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B41212" w14:textId="77777777" w:rsidR="00CE0D1E" w:rsidRDefault="00292618" w:rsidP="005649E1">
            <w:pPr>
              <w:pStyle w:val="Corps1Zen"/>
              <w:spacing w:after="120"/>
              <w:ind w:left="-105"/>
              <w:rPr>
                <w:caps w:val="0"/>
              </w:rPr>
            </w:pPr>
            <w:r>
              <w:rPr>
                <w:caps w:val="0"/>
              </w:rPr>
              <w:t xml:space="preserve">Visite de la </w:t>
            </w:r>
            <w:r>
              <w:rPr>
                <w:b/>
                <w:caps w:val="0"/>
              </w:rPr>
              <w:t>place de l’Indépendance,</w:t>
            </w:r>
            <w:r>
              <w:rPr>
                <w:caps w:val="0"/>
              </w:rPr>
              <w:t xml:space="preserve"> le </w:t>
            </w:r>
            <w:r>
              <w:rPr>
                <w:b/>
                <w:caps w:val="0"/>
              </w:rPr>
              <w:t>square Amir Timour</w:t>
            </w:r>
            <w:r>
              <w:rPr>
                <w:caps w:val="0"/>
              </w:rPr>
              <w:t xml:space="preserve"> et la </w:t>
            </w:r>
            <w:r>
              <w:rPr>
                <w:b/>
                <w:caps w:val="0"/>
              </w:rPr>
              <w:t>place du Théâtre. </w:t>
            </w:r>
          </w:p>
        </w:tc>
      </w:tr>
      <w:tr w:rsidR="00CE0D1E" w14:paraId="4CE23D49"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342D6757" w14:textId="77777777" w:rsidR="00CE0D1E" w:rsidRDefault="00292618" w:rsidP="005649E1">
            <w:pPr>
              <w:pStyle w:val="Corps1Zen"/>
              <w:spacing w:after="120"/>
              <w:ind w:left="-105"/>
              <w:rPr>
                <w:caps w:val="0"/>
              </w:rPr>
            </w:pPr>
            <w:r>
              <w:rPr>
                <w:caps w:val="0"/>
              </w:rPr>
              <w:t xml:space="preserve">Découverte de la capitale Ouzbek, la </w:t>
            </w:r>
            <w:r>
              <w:rPr>
                <w:b/>
                <w:caps w:val="0"/>
              </w:rPr>
              <w:t>madrasa Barakhan</w:t>
            </w:r>
            <w:r>
              <w:rPr>
                <w:caps w:val="0"/>
              </w:rPr>
              <w:t>, magnifique monument du 16ème siècle.</w:t>
            </w:r>
          </w:p>
        </w:tc>
      </w:tr>
      <w:tr w:rsidR="00CE0D1E" w14:paraId="637F956B"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55FAB4" w14:textId="77777777" w:rsidR="00CE0D1E" w:rsidRDefault="00292618" w:rsidP="005649E1">
            <w:pPr>
              <w:pStyle w:val="Corps1Zen"/>
              <w:spacing w:after="120"/>
              <w:ind w:left="-105"/>
              <w:rPr>
                <w:caps w:val="0"/>
              </w:rPr>
            </w:pPr>
            <w:r>
              <w:rPr>
                <w:caps w:val="0"/>
              </w:rPr>
              <w:t xml:space="preserve">Poursuite vers le </w:t>
            </w:r>
            <w:r>
              <w:rPr>
                <w:b/>
                <w:caps w:val="0"/>
              </w:rPr>
              <w:t>mausolée de Kaffal Chachi</w:t>
            </w:r>
            <w:r>
              <w:rPr>
                <w:caps w:val="0"/>
              </w:rPr>
              <w:t>. </w:t>
            </w:r>
          </w:p>
        </w:tc>
      </w:tr>
      <w:tr w:rsidR="00CE0D1E" w14:paraId="3C059045"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30941565" w14:textId="77777777" w:rsidR="00CE0D1E" w:rsidRDefault="00292618" w:rsidP="005649E1">
            <w:pPr>
              <w:pStyle w:val="Corps1Zen"/>
              <w:spacing w:after="120"/>
              <w:ind w:left="-105"/>
              <w:rPr>
                <w:caps w:val="0"/>
              </w:rPr>
            </w:pPr>
            <w:r>
              <w:rPr>
                <w:caps w:val="0"/>
              </w:rPr>
              <w:t xml:space="preserve">Continuation vers le </w:t>
            </w:r>
            <w:r>
              <w:rPr>
                <w:b/>
                <w:caps w:val="0"/>
              </w:rPr>
              <w:t>musée des arts appliqués</w:t>
            </w:r>
            <w:r>
              <w:rPr>
                <w:caps w:val="0"/>
              </w:rPr>
              <w:t>, abritant une belle collection de suzannes (broderies), installé dans une ancienne résidence d’un diplomate russe. Promenade dans la vieille ville. </w:t>
            </w:r>
          </w:p>
        </w:tc>
      </w:tr>
      <w:tr w:rsidR="00CE0D1E" w14:paraId="0D536E03"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7C72F8" w14:textId="77777777" w:rsidR="00CE0D1E" w:rsidRDefault="00292618" w:rsidP="005649E1">
            <w:pPr>
              <w:pStyle w:val="Corps1Zen"/>
              <w:spacing w:after="120"/>
              <w:ind w:left="-105"/>
              <w:rPr>
                <w:caps w:val="0"/>
              </w:rPr>
            </w:pPr>
            <w:r>
              <w:rPr>
                <w:caps w:val="0"/>
              </w:rPr>
              <w:t>Déjeuner dans un restaurant local. </w:t>
            </w:r>
          </w:p>
        </w:tc>
      </w:tr>
      <w:tr w:rsidR="00CE0D1E" w14:paraId="0316BA6C"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54B01B5E" w14:textId="77777777" w:rsidR="00CE0D1E" w:rsidRDefault="00292618" w:rsidP="005649E1">
            <w:pPr>
              <w:pStyle w:val="Corps1Zen"/>
              <w:spacing w:after="120"/>
              <w:ind w:left="-105"/>
              <w:rPr>
                <w:caps w:val="0"/>
              </w:rPr>
            </w:pPr>
            <w:r>
              <w:rPr>
                <w:caps w:val="0"/>
              </w:rPr>
              <w:t xml:space="preserve">Route pour </w:t>
            </w:r>
            <w:r>
              <w:rPr>
                <w:b/>
                <w:caps w:val="0"/>
              </w:rPr>
              <w:t>Samarkand</w:t>
            </w:r>
            <w:r>
              <w:rPr>
                <w:caps w:val="0"/>
              </w:rPr>
              <w:t>. </w:t>
            </w:r>
          </w:p>
        </w:tc>
      </w:tr>
      <w:tr w:rsidR="00CE0D1E" w14:paraId="36AD0F31"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FA6979" w14:textId="77777777" w:rsidR="00CE0D1E" w:rsidRDefault="00292618" w:rsidP="005649E1">
            <w:pPr>
              <w:pStyle w:val="Corps1Zen"/>
              <w:spacing w:after="120"/>
              <w:ind w:left="-105"/>
              <w:rPr>
                <w:caps w:val="0"/>
              </w:rPr>
            </w:pPr>
            <w:r>
              <w:rPr>
                <w:caps w:val="0"/>
              </w:rPr>
              <w:t>Installation à votre hôtel. </w:t>
            </w:r>
          </w:p>
        </w:tc>
      </w:tr>
      <w:tr w:rsidR="00CE0D1E" w14:paraId="51FD2D09"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282C992D" w14:textId="77777777" w:rsidR="00CE0D1E" w:rsidRDefault="00292618" w:rsidP="005649E1">
            <w:pPr>
              <w:pStyle w:val="Corps1Zen"/>
              <w:spacing w:after="120"/>
              <w:ind w:left="-105"/>
              <w:rPr>
                <w:caps w:val="0"/>
              </w:rPr>
            </w:pPr>
            <w:r>
              <w:rPr>
                <w:caps w:val="0"/>
              </w:rPr>
              <w:t xml:space="preserve">Samarkand est l’une des plus </w:t>
            </w:r>
            <w:proofErr w:type="gramStart"/>
            <w:r>
              <w:rPr>
                <w:caps w:val="0"/>
              </w:rPr>
              <w:t>veilles cités</w:t>
            </w:r>
            <w:proofErr w:type="gramEnd"/>
            <w:r>
              <w:rPr>
                <w:caps w:val="0"/>
              </w:rPr>
              <w:t xml:space="preserve"> du monde. Ancienne étape de la Route de la Soie, ville-phare de l’Orient à l’époque où Tamerlan en était le maître, autour de son nom s’étendent encore les raies du mystère et du rêve. Elle n’est plus “le visage de la terre”, ni même “la précieuse perle du monde islamique”, et pourtant, à la vue de ses monuments, ses medersas, ses minarets, ses mosquées (aujourd’hui restaurées), il semble que se révèlent à la fois les monuments d’une civilisation prestigieuse et l’expression d’un art arrivé à ses sommets. </w:t>
            </w:r>
          </w:p>
        </w:tc>
      </w:tr>
      <w:tr w:rsidR="00CE0D1E" w14:paraId="6A3CA3C7"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B59C5D" w14:textId="77777777" w:rsidR="00CE0D1E" w:rsidRDefault="00292618" w:rsidP="005649E1">
            <w:pPr>
              <w:pStyle w:val="Corps1Zen"/>
              <w:spacing w:after="120"/>
              <w:ind w:left="-105"/>
              <w:rPr>
                <w:caps w:val="0"/>
              </w:rPr>
            </w:pPr>
            <w:r>
              <w:rPr>
                <w:caps w:val="0"/>
              </w:rPr>
              <w:t>Dîner libre. </w:t>
            </w:r>
          </w:p>
        </w:tc>
      </w:tr>
      <w:tr w:rsidR="00CE0D1E" w14:paraId="1DF5B405"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3363FD35" w14:textId="77777777" w:rsidR="00CE0D1E" w:rsidRDefault="00292618" w:rsidP="005649E1">
            <w:pPr>
              <w:pStyle w:val="Corps1Zen"/>
              <w:spacing w:after="120"/>
              <w:ind w:left="-105"/>
              <w:rPr>
                <w:caps w:val="0"/>
              </w:rPr>
            </w:pPr>
            <w:r>
              <w:rPr>
                <w:caps w:val="0"/>
              </w:rPr>
              <w:t>Nuit à l’hôtel.</w:t>
            </w:r>
          </w:p>
        </w:tc>
      </w:tr>
    </w:tbl>
    <w:p w14:paraId="7607EE84" w14:textId="77777777" w:rsidR="00CE0D1E" w:rsidRDefault="001C51E9" w:rsidP="00C41890">
      <w:pPr>
        <w:pStyle w:val="Corps1Zen"/>
        <w:jc w:val="center"/>
      </w:pPr>
      <w:r>
        <w:rPr>
          <w:b/>
          <w:noProof/>
          <w:lang w:eastAsia="fr-FR"/>
        </w:rPr>
        <w:lastRenderedPageBreak/>
        <w:drawing>
          <wp:inline distT="0" distB="0" distL="0" distR="0" wp14:anchorId="5FB85B87" wp14:editId="3E9C45AD">
            <wp:extent cx="4620144"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20144" cy="3081600"/>
                    </a:xfrm>
                    <a:prstGeom prst="rect">
                      <a:avLst/>
                    </a:prstGeom>
                  </pic:spPr>
                </pic:pic>
              </a:graphicData>
            </a:graphic>
          </wp:inline>
        </w:drawing>
      </w:r>
    </w:p>
    <w:p w14:paraId="295641D4" w14:textId="77777777" w:rsidR="00CE0D1E" w:rsidRDefault="00CE0D1E" w:rsidP="001D36D5">
      <w:pPr>
        <w:pStyle w:val="Corps1Zen"/>
      </w:pPr>
    </w:p>
    <w:p w14:paraId="6D282FDD" w14:textId="77777777" w:rsidR="00CE0D1E" w:rsidRDefault="00DE3C7D" w:rsidP="0068637E">
      <w:pPr>
        <w:pStyle w:val="datesprogramme"/>
        <w:rPr>
          <w:b/>
        </w:rPr>
      </w:pPr>
      <w:r>
        <w:rPr>
          <w:b/>
        </w:rPr>
        <w:t xml:space="preserve">Jour </w:t>
      </w:r>
      <w:proofErr w:type="gramStart"/>
      <w:r>
        <w:rPr>
          <w:b/>
        </w:rPr>
        <w:t>03 :</w:t>
      </w:r>
      <w:proofErr w:type="gramEnd"/>
      <w:r>
        <w:rPr>
          <w:b/>
        </w:rPr>
        <w:t xml:space="preserve"> Samarkand</w:t>
      </w:r>
    </w:p>
    <w:p w14:paraId="39C126EC"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708E1E2C"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FF0C78" w14:textId="77777777" w:rsidR="00CE0D1E" w:rsidRDefault="00292618" w:rsidP="005649E1">
            <w:pPr>
              <w:pStyle w:val="Corps1Zen"/>
              <w:spacing w:after="120"/>
              <w:ind w:left="-105"/>
              <w:rPr>
                <w:caps w:val="0"/>
              </w:rPr>
            </w:pPr>
            <w:r>
              <w:rPr>
                <w:caps w:val="0"/>
              </w:rPr>
              <w:t>Petit déjeuner à l’hôtel. </w:t>
            </w:r>
          </w:p>
        </w:tc>
      </w:tr>
      <w:tr w:rsidR="00CE0D1E" w14:paraId="08190234"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1728823C" w14:textId="77777777" w:rsidR="00CE0D1E" w:rsidRDefault="00292618" w:rsidP="005649E1">
            <w:pPr>
              <w:pStyle w:val="Corps1Zen"/>
              <w:spacing w:after="120"/>
              <w:ind w:left="-105"/>
              <w:rPr>
                <w:caps w:val="0"/>
              </w:rPr>
            </w:pPr>
            <w:r>
              <w:rPr>
                <w:caps w:val="0"/>
              </w:rPr>
              <w:t xml:space="preserve">Ce matin, départ à la découverte de la ville de </w:t>
            </w:r>
            <w:r>
              <w:rPr>
                <w:b/>
                <w:caps w:val="0"/>
              </w:rPr>
              <w:t>Samarkand. </w:t>
            </w:r>
          </w:p>
        </w:tc>
      </w:tr>
      <w:tr w:rsidR="00CE0D1E" w14:paraId="4E7C8761"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764687" w14:textId="77777777" w:rsidR="00CE0D1E" w:rsidRDefault="00292618" w:rsidP="005649E1">
            <w:pPr>
              <w:pStyle w:val="Corps1Zen"/>
              <w:spacing w:after="120"/>
              <w:ind w:left="-105"/>
              <w:rPr>
                <w:caps w:val="0"/>
              </w:rPr>
            </w:pPr>
            <w:r>
              <w:rPr>
                <w:caps w:val="0"/>
              </w:rPr>
              <w:t xml:space="preserve">Passage par la </w:t>
            </w:r>
            <w:r>
              <w:rPr>
                <w:b/>
                <w:caps w:val="0"/>
              </w:rPr>
              <w:t>place de Registan</w:t>
            </w:r>
            <w:r>
              <w:rPr>
                <w:caps w:val="0"/>
              </w:rPr>
              <w:t>, la plus belle place d’Asie Centrale, bordée par trois majestueuses madrasas d’</w:t>
            </w:r>
            <w:r>
              <w:rPr>
                <w:b/>
                <w:caps w:val="0"/>
              </w:rPr>
              <w:t>Ouloug Begh, Tillya Kari</w:t>
            </w:r>
            <w:r>
              <w:rPr>
                <w:caps w:val="0"/>
              </w:rPr>
              <w:t xml:space="preserve"> (couverte d’or), </w:t>
            </w:r>
            <w:r>
              <w:rPr>
                <w:b/>
                <w:caps w:val="0"/>
              </w:rPr>
              <w:t>Cher Dor</w:t>
            </w:r>
            <w:r>
              <w:rPr>
                <w:caps w:val="0"/>
              </w:rPr>
              <w:t xml:space="preserve"> (portant des lions). </w:t>
            </w:r>
          </w:p>
        </w:tc>
      </w:tr>
      <w:tr w:rsidR="00CE0D1E" w14:paraId="4B56FBC2"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1A626204" w14:textId="77777777" w:rsidR="00CE0D1E" w:rsidRDefault="00292618" w:rsidP="005649E1">
            <w:pPr>
              <w:pStyle w:val="Corps1Zen"/>
              <w:spacing w:after="120"/>
              <w:ind w:left="-105"/>
              <w:rPr>
                <w:caps w:val="0"/>
              </w:rPr>
            </w:pPr>
            <w:r>
              <w:rPr>
                <w:caps w:val="0"/>
              </w:rPr>
              <w:t xml:space="preserve">Visite ensuite de la </w:t>
            </w:r>
            <w:r>
              <w:rPr>
                <w:b/>
                <w:caps w:val="0"/>
              </w:rPr>
              <w:t>mosquée Bibi-Khanoum</w:t>
            </w:r>
            <w:r>
              <w:rPr>
                <w:caps w:val="0"/>
              </w:rPr>
              <w:t>, à l’immense coupole bleue, qui est la plus grande mosquée d’Asie Centrale et fut construite sur l’ordre de Tamerlan après la conquête de l’Inde. </w:t>
            </w:r>
          </w:p>
        </w:tc>
      </w:tr>
      <w:tr w:rsidR="00CE0D1E" w14:paraId="57969158"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05262E" w14:textId="77777777" w:rsidR="00CE0D1E" w:rsidRDefault="00292618" w:rsidP="005649E1">
            <w:pPr>
              <w:pStyle w:val="Corps1Zen"/>
              <w:spacing w:after="120"/>
              <w:ind w:left="-105"/>
              <w:rPr>
                <w:caps w:val="0"/>
              </w:rPr>
            </w:pPr>
            <w:r>
              <w:rPr>
                <w:caps w:val="0"/>
              </w:rPr>
              <w:t xml:space="preserve">Tout près se trouve le grand </w:t>
            </w:r>
            <w:r>
              <w:rPr>
                <w:b/>
                <w:caps w:val="0"/>
              </w:rPr>
              <w:t>marché de Samarkand</w:t>
            </w:r>
            <w:r>
              <w:rPr>
                <w:caps w:val="0"/>
              </w:rPr>
              <w:t xml:space="preserve"> aux mille couleurs, toujours plein de vie, que vous aurez l’occasion de découvrir. </w:t>
            </w:r>
          </w:p>
        </w:tc>
      </w:tr>
      <w:tr w:rsidR="00CE0D1E" w14:paraId="709A7995"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4652C69E" w14:textId="77777777" w:rsidR="00CE0D1E" w:rsidRDefault="00292618" w:rsidP="005649E1">
            <w:pPr>
              <w:pStyle w:val="Corps1Zen"/>
              <w:spacing w:after="120"/>
              <w:ind w:left="-105"/>
              <w:rPr>
                <w:caps w:val="0"/>
              </w:rPr>
            </w:pPr>
            <w:r>
              <w:rPr>
                <w:b/>
                <w:caps w:val="0"/>
              </w:rPr>
              <w:t>Déjeuner de brochettes ouzbeks.</w:t>
            </w:r>
            <w:r>
              <w:rPr>
                <w:caps w:val="0"/>
              </w:rPr>
              <w:t> </w:t>
            </w:r>
          </w:p>
        </w:tc>
      </w:tr>
      <w:tr w:rsidR="00CE0D1E" w14:paraId="6D1FA06D"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372F54" w14:textId="77777777" w:rsidR="00CE0D1E" w:rsidRDefault="00292618" w:rsidP="005649E1">
            <w:pPr>
              <w:pStyle w:val="Corps1Zen"/>
              <w:spacing w:after="120"/>
              <w:ind w:left="-105"/>
              <w:rPr>
                <w:caps w:val="0"/>
              </w:rPr>
            </w:pPr>
            <w:r>
              <w:rPr>
                <w:caps w:val="0"/>
              </w:rPr>
              <w:t xml:space="preserve">Continuation vers l’émouvante </w:t>
            </w:r>
            <w:r>
              <w:rPr>
                <w:b/>
                <w:caps w:val="0"/>
              </w:rPr>
              <w:t>nécropole de Chakhi-Zinda</w:t>
            </w:r>
            <w:r>
              <w:rPr>
                <w:caps w:val="0"/>
              </w:rPr>
              <w:t>, joyau d’architecture du XIème et XIXème siècle, apothéose de l’art céramique.</w:t>
            </w:r>
          </w:p>
        </w:tc>
      </w:tr>
      <w:tr w:rsidR="00CE0D1E" w14:paraId="322D3BD9"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715A59A0" w14:textId="77777777" w:rsidR="00CE0D1E" w:rsidRDefault="00292618" w:rsidP="005649E1">
            <w:pPr>
              <w:pStyle w:val="Corps1Zen"/>
              <w:spacing w:after="120"/>
              <w:ind w:left="-105"/>
              <w:rPr>
                <w:caps w:val="0"/>
              </w:rPr>
            </w:pPr>
            <w:r>
              <w:rPr>
                <w:caps w:val="0"/>
              </w:rPr>
              <w:t>Poursuite vers l’</w:t>
            </w:r>
            <w:r>
              <w:rPr>
                <w:b/>
                <w:caps w:val="0"/>
              </w:rPr>
              <w:t>observatoire d’Ouloug Beg</w:t>
            </w:r>
            <w:r>
              <w:rPr>
                <w:caps w:val="0"/>
              </w:rPr>
              <w:t>, construit au XVème siècle par Oulougbeg, l’un des plus grands astronomes de son temps. </w:t>
            </w:r>
          </w:p>
        </w:tc>
      </w:tr>
      <w:tr w:rsidR="00CE0D1E" w14:paraId="03242E21"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5DBCE4" w14:textId="77777777" w:rsidR="00CE0D1E" w:rsidRDefault="00292618" w:rsidP="005649E1">
            <w:pPr>
              <w:pStyle w:val="Corps1Zen"/>
              <w:spacing w:after="120"/>
              <w:ind w:left="-105"/>
              <w:rPr>
                <w:caps w:val="0"/>
              </w:rPr>
            </w:pPr>
            <w:r>
              <w:rPr>
                <w:caps w:val="0"/>
              </w:rPr>
              <w:t>Retour à l’hôtel. </w:t>
            </w:r>
          </w:p>
        </w:tc>
      </w:tr>
      <w:tr w:rsidR="00CE0D1E" w14:paraId="0EAE728C"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1E0A5D6A" w14:textId="77777777" w:rsidR="00CE0D1E" w:rsidRDefault="00292618" w:rsidP="005649E1">
            <w:pPr>
              <w:pStyle w:val="Corps1Zen"/>
              <w:spacing w:after="120"/>
              <w:ind w:left="-105"/>
              <w:rPr>
                <w:caps w:val="0"/>
              </w:rPr>
            </w:pPr>
            <w:r>
              <w:rPr>
                <w:caps w:val="0"/>
              </w:rPr>
              <w:t>Dîner libre. </w:t>
            </w:r>
          </w:p>
        </w:tc>
      </w:tr>
      <w:tr w:rsidR="00CE0D1E" w14:paraId="541D9A7E"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6D1077" w14:textId="77777777" w:rsidR="00CE0D1E" w:rsidRDefault="00292618" w:rsidP="005649E1">
            <w:pPr>
              <w:pStyle w:val="Corps1Zen"/>
              <w:spacing w:after="120"/>
              <w:ind w:left="-105"/>
              <w:rPr>
                <w:caps w:val="0"/>
              </w:rPr>
            </w:pPr>
            <w:r>
              <w:rPr>
                <w:caps w:val="0"/>
              </w:rPr>
              <w:t>Nuit à l’hôtel.</w:t>
            </w:r>
          </w:p>
        </w:tc>
      </w:tr>
    </w:tbl>
    <w:p w14:paraId="0EBCB7E2" w14:textId="77777777" w:rsidR="00CE0D1E" w:rsidRDefault="00CE0D1E" w:rsidP="001D36D5">
      <w:pPr>
        <w:pStyle w:val="Corps1Zen"/>
        <w:sectPr w:rsidR="00CE0D1E" w:rsidSect="004D7AB5">
          <w:type w:val="continuous"/>
          <w:pgSz w:w="11906" w:h="16838"/>
          <w:pgMar w:top="720" w:right="720" w:bottom="720" w:left="720" w:header="0" w:footer="0" w:gutter="0"/>
          <w:cols w:space="708"/>
          <w:docGrid w:linePitch="360"/>
        </w:sectPr>
      </w:pPr>
    </w:p>
    <w:p w14:paraId="78E6FFFC" w14:textId="77777777" w:rsidR="00CE0D1E" w:rsidRDefault="001D36D5" w:rsidP="00C41890">
      <w:pPr>
        <w:pStyle w:val="Corps1Zen"/>
        <w:jc w:val="center"/>
      </w:pPr>
      <w:r>
        <w:rPr>
          <w:b/>
          <w:noProof/>
          <w:lang w:eastAsia="fr-FR"/>
        </w:rPr>
        <w:lastRenderedPageBreak/>
        <w:drawing>
          <wp:inline distT="0" distB="0" distL="0" distR="0" wp14:anchorId="0C29CC73" wp14:editId="3A952002">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0F7712A" w14:textId="77777777" w:rsidR="00CE0D1E" w:rsidRDefault="001D36D5" w:rsidP="00C41890">
      <w:pPr>
        <w:pStyle w:val="Corps1Zen"/>
        <w:jc w:val="center"/>
      </w:pPr>
      <w:r>
        <w:rPr>
          <w:b/>
          <w:noProof/>
          <w:lang w:eastAsia="fr-FR"/>
        </w:rPr>
        <w:drawing>
          <wp:inline distT="0" distB="0" distL="0" distR="0" wp14:anchorId="05F9CA77" wp14:editId="5AD8F39F">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BD3399" w14:textId="77777777" w:rsidR="00CE0D1E" w:rsidRDefault="00CE0D1E" w:rsidP="001D36D5">
      <w:pPr>
        <w:pStyle w:val="Corps1Zen"/>
        <w:sectPr w:rsidR="00CE0D1E" w:rsidSect="00FF691F">
          <w:type w:val="continuous"/>
          <w:pgSz w:w="11906" w:h="16838"/>
          <w:pgMar w:top="720" w:right="720" w:bottom="720" w:left="720" w:header="0" w:footer="0" w:gutter="0"/>
          <w:cols w:num="2" w:space="708"/>
          <w:docGrid w:linePitch="360"/>
        </w:sectPr>
      </w:pPr>
    </w:p>
    <w:p w14:paraId="5871382B" w14:textId="77777777" w:rsidR="00CE0D1E" w:rsidRDefault="00CE0D1E" w:rsidP="00961DE7">
      <w:pPr>
        <w:pStyle w:val="Corps1Zen"/>
      </w:pPr>
    </w:p>
    <w:p w14:paraId="0A849D52" w14:textId="77777777" w:rsidR="00CE0D1E" w:rsidRDefault="00DE3C7D" w:rsidP="0068637E">
      <w:pPr>
        <w:pStyle w:val="datesprogramme"/>
        <w:rPr>
          <w:b/>
        </w:rPr>
      </w:pPr>
      <w:r>
        <w:rPr>
          <w:b/>
        </w:rPr>
        <w:t xml:space="preserve">Jour </w:t>
      </w:r>
      <w:proofErr w:type="gramStart"/>
      <w:r>
        <w:rPr>
          <w:b/>
        </w:rPr>
        <w:t>04 :</w:t>
      </w:r>
      <w:proofErr w:type="gramEnd"/>
      <w:r>
        <w:rPr>
          <w:b/>
        </w:rPr>
        <w:t xml:space="preserve"> Samarkand / Camp de Yourtes (250 kms)</w:t>
      </w:r>
    </w:p>
    <w:p w14:paraId="1C940225"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5E48EC47"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23177C" w14:textId="77777777" w:rsidR="00CE0D1E" w:rsidRDefault="00292618" w:rsidP="005649E1">
            <w:pPr>
              <w:pStyle w:val="Corps1Zen"/>
              <w:spacing w:after="120"/>
              <w:ind w:left="-105"/>
              <w:rPr>
                <w:caps w:val="0"/>
              </w:rPr>
            </w:pPr>
            <w:r>
              <w:rPr>
                <w:caps w:val="0"/>
              </w:rPr>
              <w:t>Petit déjeuner à l’hôtel. </w:t>
            </w:r>
          </w:p>
        </w:tc>
      </w:tr>
      <w:tr w:rsidR="00CE0D1E" w14:paraId="61AA42A9"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2E9D3FED" w14:textId="77777777" w:rsidR="00CE0D1E" w:rsidRDefault="00292618" w:rsidP="005649E1">
            <w:pPr>
              <w:pStyle w:val="Corps1Zen"/>
              <w:spacing w:after="120"/>
              <w:ind w:left="-105"/>
              <w:rPr>
                <w:caps w:val="0"/>
              </w:rPr>
            </w:pPr>
            <w:r>
              <w:rPr>
                <w:caps w:val="0"/>
              </w:rPr>
              <w:t xml:space="preserve">Ce matin, départ pour la découverte du </w:t>
            </w:r>
            <w:r>
              <w:rPr>
                <w:b/>
                <w:caps w:val="0"/>
              </w:rPr>
              <w:t>mausolée Gour Emir</w:t>
            </w:r>
            <w:r>
              <w:rPr>
                <w:caps w:val="0"/>
              </w:rPr>
              <w:t>, abritant les tombeaux de Tamerlan et de ses descendants, orgueil de Samarkand avec sa superbe coupole côtelée bleue turquoise. Selon le proverbe local : “Si le ciel disparaît, la coupole de Gour Emir la remplacera”. </w:t>
            </w:r>
          </w:p>
        </w:tc>
      </w:tr>
      <w:tr w:rsidR="00CE0D1E" w14:paraId="41D63CCC"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CC25E2" w14:textId="77777777" w:rsidR="00CE0D1E" w:rsidRDefault="00292618" w:rsidP="005649E1">
            <w:pPr>
              <w:pStyle w:val="Corps1Zen"/>
              <w:spacing w:after="120"/>
              <w:ind w:left="-105"/>
              <w:rPr>
                <w:caps w:val="0"/>
              </w:rPr>
            </w:pPr>
            <w:r>
              <w:rPr>
                <w:caps w:val="0"/>
              </w:rPr>
              <w:t xml:space="preserve">Vous apprécierez ensuite une </w:t>
            </w:r>
            <w:r>
              <w:rPr>
                <w:b/>
                <w:caps w:val="0"/>
              </w:rPr>
              <w:t>vue panoramique sur le site archéologique d’Afrosiab et son musée</w:t>
            </w:r>
            <w:r>
              <w:rPr>
                <w:caps w:val="0"/>
              </w:rPr>
              <w:t xml:space="preserve"> présentant la fondation de la ville “Afrosiab” et abritant les fresques uniques du VIIème siècle, d’une fraîcheur étonnante. </w:t>
            </w:r>
          </w:p>
        </w:tc>
      </w:tr>
      <w:tr w:rsidR="00CE0D1E" w14:paraId="0AE73C20"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52E734F3" w14:textId="77777777" w:rsidR="00CE0D1E" w:rsidRDefault="00292618" w:rsidP="005649E1">
            <w:pPr>
              <w:pStyle w:val="Corps1Zen"/>
              <w:spacing w:after="120"/>
              <w:ind w:left="-105"/>
              <w:rPr>
                <w:caps w:val="0"/>
              </w:rPr>
            </w:pPr>
            <w:r>
              <w:rPr>
                <w:b/>
                <w:caps w:val="0"/>
              </w:rPr>
              <w:t>Déjeuner traditionnel</w:t>
            </w:r>
            <w:r>
              <w:rPr>
                <w:caps w:val="0"/>
              </w:rPr>
              <w:t xml:space="preserve"> au cours duquel vous découvrirez les</w:t>
            </w:r>
            <w:r>
              <w:rPr>
                <w:b/>
                <w:caps w:val="0"/>
              </w:rPr>
              <w:t xml:space="preserve"> “manty”</w:t>
            </w:r>
            <w:r>
              <w:rPr>
                <w:caps w:val="0"/>
              </w:rPr>
              <w:t>, une spécialité régionale qui se présente sous forme de gros raviolis cuits à la vapeur et fourrés à la viande et aux légumes. </w:t>
            </w:r>
          </w:p>
        </w:tc>
      </w:tr>
      <w:tr w:rsidR="00CE0D1E" w14:paraId="15C3A33D"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FA560A" w14:textId="77777777" w:rsidR="00CE0D1E" w:rsidRDefault="00292618" w:rsidP="005649E1">
            <w:pPr>
              <w:pStyle w:val="Corps1Zen"/>
              <w:spacing w:after="120"/>
              <w:ind w:left="-105"/>
              <w:rPr>
                <w:caps w:val="0"/>
              </w:rPr>
            </w:pPr>
            <w:r>
              <w:rPr>
                <w:caps w:val="0"/>
              </w:rPr>
              <w:t>Départ vers</w:t>
            </w:r>
            <w:r>
              <w:rPr>
                <w:b/>
                <w:caps w:val="0"/>
              </w:rPr>
              <w:t xml:space="preserve"> le camp des yourtes</w:t>
            </w:r>
            <w:r>
              <w:rPr>
                <w:caps w:val="0"/>
              </w:rPr>
              <w:t xml:space="preserve"> situé au bord du lac Aydarkoul. </w:t>
            </w:r>
          </w:p>
        </w:tc>
      </w:tr>
      <w:tr w:rsidR="00CE0D1E" w14:paraId="54B0C0B6"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0D5A1A54" w14:textId="77777777" w:rsidR="00CE0D1E" w:rsidRDefault="00292618" w:rsidP="005649E1">
            <w:pPr>
              <w:pStyle w:val="Corps1Zen"/>
              <w:spacing w:after="120"/>
              <w:ind w:left="-105"/>
              <w:rPr>
                <w:caps w:val="0"/>
              </w:rPr>
            </w:pPr>
            <w:r>
              <w:rPr>
                <w:caps w:val="0"/>
              </w:rPr>
              <w:t>Promenade aux bords, baignade au lac selon la saison (entre mi-mai et mi-septembre). </w:t>
            </w:r>
          </w:p>
        </w:tc>
      </w:tr>
      <w:tr w:rsidR="00CE0D1E" w14:paraId="2B38BC6B"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DDE8CD" w14:textId="77777777" w:rsidR="00CE0D1E" w:rsidRDefault="00292618" w:rsidP="005649E1">
            <w:pPr>
              <w:pStyle w:val="Corps1Zen"/>
              <w:spacing w:after="120"/>
              <w:ind w:left="-105"/>
              <w:rPr>
                <w:caps w:val="0"/>
              </w:rPr>
            </w:pPr>
            <w:r>
              <w:rPr>
                <w:caps w:val="0"/>
              </w:rPr>
              <w:t xml:space="preserve">Petite </w:t>
            </w:r>
            <w:r>
              <w:rPr>
                <w:b/>
                <w:caps w:val="0"/>
              </w:rPr>
              <w:t>méharée à dos de chameaux</w:t>
            </w:r>
            <w:r>
              <w:rPr>
                <w:caps w:val="0"/>
              </w:rPr>
              <w:t xml:space="preserve"> à travers steppes et dunes (15-20 min). </w:t>
            </w:r>
          </w:p>
        </w:tc>
      </w:tr>
      <w:tr w:rsidR="00CE0D1E" w14:paraId="5095FB50"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3AA11456" w14:textId="77777777" w:rsidR="00CE0D1E" w:rsidRDefault="00292618" w:rsidP="005649E1">
            <w:pPr>
              <w:pStyle w:val="Corps1Zen"/>
              <w:spacing w:after="120"/>
              <w:ind w:left="-105"/>
              <w:rPr>
                <w:caps w:val="0"/>
              </w:rPr>
            </w:pPr>
            <w:r>
              <w:rPr>
                <w:b/>
                <w:caps w:val="0"/>
              </w:rPr>
              <w:t>Dîner dans un restaurant du camp</w:t>
            </w:r>
            <w:r>
              <w:rPr>
                <w:caps w:val="0"/>
              </w:rPr>
              <w:t xml:space="preserve"> (vodka compris). </w:t>
            </w:r>
          </w:p>
        </w:tc>
      </w:tr>
      <w:tr w:rsidR="00CE0D1E" w14:paraId="66E50DC7"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D6FE43" w14:textId="77777777" w:rsidR="00CE0D1E" w:rsidRDefault="00292618" w:rsidP="005649E1">
            <w:pPr>
              <w:pStyle w:val="Corps1Zen"/>
              <w:spacing w:after="120"/>
              <w:ind w:left="-105"/>
              <w:rPr>
                <w:caps w:val="0"/>
              </w:rPr>
            </w:pPr>
            <w:r>
              <w:rPr>
                <w:b/>
                <w:caps w:val="0"/>
              </w:rPr>
              <w:t>Nuit sous les yourtes</w:t>
            </w:r>
            <w:r>
              <w:rPr>
                <w:caps w:val="0"/>
              </w:rPr>
              <w:t xml:space="preserve"> (entre 4 et 5 personnes sous une yourte selon les disponibilités).</w:t>
            </w:r>
          </w:p>
        </w:tc>
      </w:tr>
    </w:tbl>
    <w:p w14:paraId="7C4E8965" w14:textId="77777777" w:rsidR="00CE0D1E" w:rsidRDefault="00CE0D1E" w:rsidP="001D36D5">
      <w:pPr>
        <w:pStyle w:val="Corps1Zen"/>
      </w:pPr>
    </w:p>
    <w:p w14:paraId="6BF9DC6D" w14:textId="77777777" w:rsidR="00CE0D1E" w:rsidRDefault="00CE0D1E" w:rsidP="001D36D5">
      <w:pPr>
        <w:pStyle w:val="Corps1Zen"/>
        <w:sectPr w:rsidR="00CE0D1E" w:rsidSect="004D7AB5">
          <w:type w:val="continuous"/>
          <w:pgSz w:w="11906" w:h="16838"/>
          <w:pgMar w:top="720" w:right="720" w:bottom="720" w:left="720" w:header="0" w:footer="0" w:gutter="0"/>
          <w:cols w:space="708"/>
          <w:docGrid w:linePitch="360"/>
        </w:sectPr>
      </w:pPr>
    </w:p>
    <w:p w14:paraId="6B8A41CC" w14:textId="77777777" w:rsidR="00CE0D1E" w:rsidRDefault="001D36D5" w:rsidP="00C41890">
      <w:pPr>
        <w:pStyle w:val="Corps1Zen"/>
        <w:jc w:val="center"/>
      </w:pPr>
      <w:r>
        <w:rPr>
          <w:b/>
          <w:noProof/>
          <w:lang w:eastAsia="fr-FR"/>
        </w:rPr>
        <w:drawing>
          <wp:inline distT="0" distB="0" distL="0" distR="0" wp14:anchorId="50070409" wp14:editId="3832AEFA">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0B2738" w14:textId="77777777" w:rsidR="00CE0D1E" w:rsidRDefault="001D36D5" w:rsidP="00E926E0">
      <w:pPr>
        <w:pStyle w:val="Corps1Zen"/>
        <w:jc w:val="center"/>
        <w:sectPr w:rsidR="00CE0D1E" w:rsidSect="00FF691F">
          <w:type w:val="continuous"/>
          <w:pgSz w:w="11906" w:h="16838"/>
          <w:pgMar w:top="720" w:right="720" w:bottom="720" w:left="720" w:header="0" w:footer="0" w:gutter="0"/>
          <w:cols w:num="2" w:space="708"/>
          <w:docGrid w:linePitch="360"/>
        </w:sectPr>
      </w:pPr>
      <w:r>
        <w:rPr>
          <w:b/>
          <w:noProof/>
          <w:lang w:eastAsia="fr-FR"/>
        </w:rPr>
        <w:drawing>
          <wp:inline distT="0" distB="0" distL="0" distR="0" wp14:anchorId="0B6F8145" wp14:editId="4FBEDC61">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0EC6FC6" w14:textId="77777777" w:rsidR="00CE0D1E" w:rsidRDefault="00CE0D1E" w:rsidP="003C5C9F">
      <w:pPr>
        <w:pStyle w:val="Corps1Zen"/>
      </w:pPr>
    </w:p>
    <w:p w14:paraId="3988F65E" w14:textId="77777777" w:rsidR="00E926E0" w:rsidRDefault="00E926E0" w:rsidP="003C5C9F">
      <w:pPr>
        <w:pStyle w:val="Corps1Zen"/>
      </w:pPr>
    </w:p>
    <w:p w14:paraId="56603C4E" w14:textId="77777777" w:rsidR="00E926E0" w:rsidRDefault="00E926E0" w:rsidP="003C5C9F">
      <w:pPr>
        <w:pStyle w:val="Corps1Zen"/>
      </w:pPr>
    </w:p>
    <w:p w14:paraId="44F6531A" w14:textId="77777777" w:rsidR="00CE0D1E" w:rsidRDefault="00DE3C7D" w:rsidP="0068637E">
      <w:pPr>
        <w:pStyle w:val="datesprogramme"/>
        <w:rPr>
          <w:b/>
        </w:rPr>
      </w:pPr>
      <w:r>
        <w:rPr>
          <w:b/>
        </w:rPr>
        <w:lastRenderedPageBreak/>
        <w:t xml:space="preserve">Jour </w:t>
      </w:r>
      <w:proofErr w:type="gramStart"/>
      <w:r>
        <w:rPr>
          <w:b/>
        </w:rPr>
        <w:t>05 :</w:t>
      </w:r>
      <w:proofErr w:type="gramEnd"/>
      <w:r>
        <w:rPr>
          <w:b/>
        </w:rPr>
        <w:t xml:space="preserve"> Camp de Yourtes / Nourata / Guijdouvan / Boukhara (345km)</w:t>
      </w:r>
    </w:p>
    <w:p w14:paraId="38DEF353"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3E2E3A2B"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2979B0" w14:textId="77777777" w:rsidR="00CE0D1E" w:rsidRDefault="00292618" w:rsidP="005649E1">
            <w:pPr>
              <w:pStyle w:val="Corps1Zen"/>
              <w:spacing w:after="120"/>
              <w:ind w:left="-105"/>
              <w:rPr>
                <w:caps w:val="0"/>
              </w:rPr>
            </w:pPr>
            <w:r>
              <w:rPr>
                <w:caps w:val="0"/>
              </w:rPr>
              <w:t>Petit déjeuner au camp. </w:t>
            </w:r>
          </w:p>
        </w:tc>
      </w:tr>
      <w:tr w:rsidR="00CE0D1E" w14:paraId="03E81181"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0E7A4650" w14:textId="77777777" w:rsidR="00CE0D1E" w:rsidRDefault="00292618" w:rsidP="005649E1">
            <w:pPr>
              <w:pStyle w:val="Corps1Zen"/>
              <w:spacing w:after="120"/>
              <w:ind w:left="-105"/>
              <w:rPr>
                <w:caps w:val="0"/>
              </w:rPr>
            </w:pPr>
            <w:r>
              <w:rPr>
                <w:caps w:val="0"/>
              </w:rPr>
              <w:t xml:space="preserve">Route vers </w:t>
            </w:r>
            <w:r>
              <w:rPr>
                <w:b/>
                <w:caps w:val="0"/>
              </w:rPr>
              <w:t>Nourata</w:t>
            </w:r>
            <w:r>
              <w:rPr>
                <w:caps w:val="0"/>
              </w:rPr>
              <w:t>, abritant les ruines d’une antique citadelle sogdienne appelée Nour, qui domine la plaine. </w:t>
            </w:r>
          </w:p>
        </w:tc>
      </w:tr>
      <w:tr w:rsidR="00CE0D1E" w14:paraId="4CBA7040"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F43C4E" w14:textId="77777777" w:rsidR="00CE0D1E" w:rsidRDefault="00292618" w:rsidP="005649E1">
            <w:pPr>
              <w:pStyle w:val="Corps1Zen"/>
              <w:spacing w:after="120"/>
              <w:ind w:left="-105"/>
              <w:rPr>
                <w:caps w:val="0"/>
              </w:rPr>
            </w:pPr>
            <w:r>
              <w:rPr>
                <w:caps w:val="0"/>
              </w:rPr>
              <w:t>Courte visite des principaux monuments de Nourata, à travers les</w:t>
            </w:r>
            <w:r>
              <w:rPr>
                <w:b/>
                <w:caps w:val="0"/>
              </w:rPr>
              <w:t xml:space="preserve"> ruines de l’ancien fort et le bassin des poissons sacrés.</w:t>
            </w:r>
            <w:r>
              <w:rPr>
                <w:caps w:val="0"/>
              </w:rPr>
              <w:t> </w:t>
            </w:r>
          </w:p>
        </w:tc>
      </w:tr>
      <w:tr w:rsidR="00CE0D1E" w14:paraId="3A0F4107"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27712117" w14:textId="77777777" w:rsidR="00CE0D1E" w:rsidRDefault="00292618" w:rsidP="005649E1">
            <w:pPr>
              <w:pStyle w:val="Corps1Zen"/>
              <w:spacing w:after="120"/>
              <w:ind w:left="-105"/>
              <w:rPr>
                <w:caps w:val="0"/>
              </w:rPr>
            </w:pPr>
            <w:r>
              <w:rPr>
                <w:caps w:val="0"/>
              </w:rPr>
              <w:t xml:space="preserve">Poursuite avec la découverte des deux </w:t>
            </w:r>
            <w:r>
              <w:rPr>
                <w:b/>
                <w:caps w:val="0"/>
              </w:rPr>
              <w:t>mosquées, Tchilstun et Juma Katta Gumbaz</w:t>
            </w:r>
            <w:r>
              <w:rPr>
                <w:caps w:val="0"/>
              </w:rPr>
              <w:t xml:space="preserve"> du XVIème siècle. </w:t>
            </w:r>
          </w:p>
        </w:tc>
      </w:tr>
      <w:tr w:rsidR="00CE0D1E" w14:paraId="5731D90C"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3E82EE" w14:textId="77777777" w:rsidR="00CE0D1E" w:rsidRDefault="00292618" w:rsidP="005649E1">
            <w:pPr>
              <w:pStyle w:val="Corps1Zen"/>
              <w:spacing w:after="120"/>
              <w:ind w:left="-105"/>
              <w:rPr>
                <w:caps w:val="0"/>
              </w:rPr>
            </w:pPr>
            <w:r>
              <w:rPr>
                <w:caps w:val="0"/>
              </w:rPr>
              <w:t>Déjeuner dans un restaurant local. </w:t>
            </w:r>
          </w:p>
        </w:tc>
      </w:tr>
      <w:tr w:rsidR="00CE0D1E" w14:paraId="4A067B4C"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2E60937A" w14:textId="77777777" w:rsidR="00CE0D1E" w:rsidRDefault="00292618" w:rsidP="005649E1">
            <w:pPr>
              <w:pStyle w:val="Corps1Zen"/>
              <w:spacing w:after="120"/>
              <w:ind w:left="-105"/>
              <w:rPr>
                <w:caps w:val="0"/>
              </w:rPr>
            </w:pPr>
            <w:r>
              <w:rPr>
                <w:caps w:val="0"/>
              </w:rPr>
              <w:t>Continuation vers </w:t>
            </w:r>
            <w:r>
              <w:rPr>
                <w:b/>
                <w:caps w:val="0"/>
              </w:rPr>
              <w:t>Karmana</w:t>
            </w:r>
            <w:r>
              <w:rPr>
                <w:caps w:val="0"/>
              </w:rPr>
              <w:t xml:space="preserve"> pour découvrir les vestiges d’un ancien caravansérail Rabat-i-Malik (XIe s.) et du réservoir d’eau Sardoba (XVe s.)</w:t>
            </w:r>
          </w:p>
        </w:tc>
      </w:tr>
      <w:tr w:rsidR="00CE0D1E" w14:paraId="39EDFD4B"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B4F37D" w14:textId="77777777" w:rsidR="00CE0D1E" w:rsidRDefault="00292618" w:rsidP="005649E1">
            <w:pPr>
              <w:pStyle w:val="Corps1Zen"/>
              <w:spacing w:after="120"/>
              <w:ind w:left="-105"/>
              <w:rPr>
                <w:caps w:val="0"/>
              </w:rPr>
            </w:pPr>
            <w:r>
              <w:rPr>
                <w:caps w:val="0"/>
              </w:rPr>
              <w:t xml:space="preserve">Puis, arrêt à </w:t>
            </w:r>
            <w:r>
              <w:rPr>
                <w:b/>
                <w:caps w:val="0"/>
              </w:rPr>
              <w:t>Guijdouvan</w:t>
            </w:r>
            <w:r>
              <w:rPr>
                <w:caps w:val="0"/>
              </w:rPr>
              <w:t>, petite ville réputée pour ses céramistes. </w:t>
            </w:r>
          </w:p>
        </w:tc>
      </w:tr>
      <w:tr w:rsidR="00CE0D1E" w14:paraId="783E24E7"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7A1AFBE3" w14:textId="77777777" w:rsidR="00CE0D1E" w:rsidRDefault="00292618" w:rsidP="005649E1">
            <w:pPr>
              <w:pStyle w:val="Corps1Zen"/>
              <w:spacing w:after="120"/>
              <w:ind w:left="-105"/>
              <w:rPr>
                <w:caps w:val="0"/>
              </w:rPr>
            </w:pPr>
            <w:r>
              <w:rPr>
                <w:caps w:val="0"/>
              </w:rPr>
              <w:t>Visite de l’atelier d’un maître céramiste. </w:t>
            </w:r>
          </w:p>
        </w:tc>
      </w:tr>
      <w:tr w:rsidR="00CE0D1E" w14:paraId="323BA07E"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1AB26D" w14:textId="77777777" w:rsidR="00CE0D1E" w:rsidRDefault="00292618" w:rsidP="005649E1">
            <w:pPr>
              <w:pStyle w:val="Corps1Zen"/>
              <w:spacing w:after="120"/>
              <w:ind w:left="-105"/>
              <w:rPr>
                <w:caps w:val="0"/>
              </w:rPr>
            </w:pPr>
            <w:r>
              <w:rPr>
                <w:caps w:val="0"/>
              </w:rPr>
              <w:t>Puis, arrêt près de l’imposant</w:t>
            </w:r>
            <w:r>
              <w:rPr>
                <w:b/>
                <w:caps w:val="0"/>
              </w:rPr>
              <w:t xml:space="preserve"> minaret de Vobkent</w:t>
            </w:r>
            <w:r>
              <w:rPr>
                <w:caps w:val="0"/>
              </w:rPr>
              <w:t xml:space="preserve"> (XIe-XIIe s.) </w:t>
            </w:r>
          </w:p>
        </w:tc>
      </w:tr>
      <w:tr w:rsidR="00CE0D1E" w14:paraId="7FDFAFE8"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3488D1A6" w14:textId="77777777" w:rsidR="00CE0D1E" w:rsidRDefault="00292618" w:rsidP="005649E1">
            <w:pPr>
              <w:pStyle w:val="Corps1Zen"/>
              <w:spacing w:after="120"/>
              <w:ind w:left="-105"/>
              <w:rPr>
                <w:caps w:val="0"/>
              </w:rPr>
            </w:pPr>
            <w:r>
              <w:rPr>
                <w:caps w:val="0"/>
              </w:rPr>
              <w:t xml:space="preserve">Arrivée à </w:t>
            </w:r>
            <w:r>
              <w:rPr>
                <w:b/>
                <w:caps w:val="0"/>
              </w:rPr>
              <w:t>Boukhara</w:t>
            </w:r>
            <w:r>
              <w:rPr>
                <w:caps w:val="0"/>
              </w:rPr>
              <w:t xml:space="preserve"> et installation. </w:t>
            </w:r>
          </w:p>
        </w:tc>
      </w:tr>
      <w:tr w:rsidR="00CE0D1E" w14:paraId="2E9E7F35"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6C58FB" w14:textId="77777777" w:rsidR="00CE0D1E" w:rsidRDefault="00292618" w:rsidP="005649E1">
            <w:pPr>
              <w:pStyle w:val="Corps1Zen"/>
              <w:spacing w:after="120"/>
              <w:ind w:left="-105"/>
              <w:rPr>
                <w:caps w:val="0"/>
              </w:rPr>
            </w:pPr>
            <w:r>
              <w:rPr>
                <w:caps w:val="0"/>
              </w:rPr>
              <w:t>Dîner libre. </w:t>
            </w:r>
          </w:p>
        </w:tc>
      </w:tr>
      <w:tr w:rsidR="00CE0D1E" w14:paraId="67147EF7"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1182EEEC" w14:textId="77777777" w:rsidR="00CE0D1E" w:rsidRDefault="00292618" w:rsidP="005649E1">
            <w:pPr>
              <w:pStyle w:val="Corps1Zen"/>
              <w:spacing w:after="120"/>
              <w:ind w:left="-105"/>
              <w:rPr>
                <w:caps w:val="0"/>
              </w:rPr>
            </w:pPr>
            <w:r>
              <w:rPr>
                <w:caps w:val="0"/>
              </w:rPr>
              <w:t>Nuit à l’hôtel.</w:t>
            </w:r>
          </w:p>
        </w:tc>
      </w:tr>
    </w:tbl>
    <w:p w14:paraId="1857C285" w14:textId="77777777" w:rsidR="00E926E0" w:rsidRDefault="00E926E0" w:rsidP="00C41890">
      <w:pPr>
        <w:pStyle w:val="Corps1Zen"/>
        <w:jc w:val="center"/>
      </w:pPr>
    </w:p>
    <w:p w14:paraId="79CE144C" w14:textId="77777777" w:rsidR="00CE0D1E" w:rsidRDefault="001C51E9" w:rsidP="00C41890">
      <w:pPr>
        <w:pStyle w:val="Corps1Zen"/>
        <w:jc w:val="center"/>
      </w:pPr>
      <w:r>
        <w:rPr>
          <w:b/>
          <w:noProof/>
          <w:lang w:eastAsia="fr-FR"/>
        </w:rPr>
        <w:drawing>
          <wp:inline distT="0" distB="0" distL="0" distR="0" wp14:anchorId="6819446F" wp14:editId="2C63564E">
            <wp:extent cx="410880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71ED9959" w14:textId="77777777" w:rsidR="00E926E0" w:rsidRDefault="00E926E0" w:rsidP="0068637E">
      <w:pPr>
        <w:pStyle w:val="datesprogramme"/>
        <w:rPr>
          <w:rFonts w:ascii="Eras Medium ITC" w:hAnsi="Eras Medium ITC"/>
          <w:caps w:val="0"/>
          <w:color w:val="18180A"/>
          <w:sz w:val="22"/>
          <w:szCs w:val="22"/>
          <w:lang w:val="fr-FR"/>
        </w:rPr>
      </w:pPr>
    </w:p>
    <w:p w14:paraId="4320E158" w14:textId="77777777" w:rsidR="00CE0D1E" w:rsidRDefault="00DE3C7D" w:rsidP="0068637E">
      <w:pPr>
        <w:pStyle w:val="datesprogramme"/>
        <w:rPr>
          <w:b/>
        </w:rPr>
      </w:pPr>
      <w:r>
        <w:rPr>
          <w:b/>
        </w:rPr>
        <w:t xml:space="preserve">Jour </w:t>
      </w:r>
      <w:proofErr w:type="gramStart"/>
      <w:r>
        <w:rPr>
          <w:b/>
        </w:rPr>
        <w:t>06 :</w:t>
      </w:r>
      <w:proofErr w:type="gramEnd"/>
      <w:r>
        <w:rPr>
          <w:b/>
        </w:rPr>
        <w:t xml:space="preserve"> Boukhara</w:t>
      </w:r>
    </w:p>
    <w:p w14:paraId="5F71CA1A"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197BAB98"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633F2F" w14:textId="77777777" w:rsidR="00CE0D1E" w:rsidRDefault="00292618" w:rsidP="005649E1">
            <w:pPr>
              <w:pStyle w:val="Corps1Zen"/>
              <w:spacing w:after="120"/>
              <w:ind w:left="-105"/>
              <w:rPr>
                <w:caps w:val="0"/>
              </w:rPr>
            </w:pPr>
            <w:r>
              <w:rPr>
                <w:caps w:val="0"/>
              </w:rPr>
              <w:t>Petit déjeuner à l’hôtel. </w:t>
            </w:r>
          </w:p>
        </w:tc>
      </w:tr>
      <w:tr w:rsidR="00CE0D1E" w14:paraId="2039EAEF"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38729E91" w14:textId="77777777" w:rsidR="00CE0D1E" w:rsidRDefault="00292618" w:rsidP="005649E1">
            <w:pPr>
              <w:pStyle w:val="Corps1Zen"/>
              <w:spacing w:after="120"/>
              <w:ind w:left="-105"/>
              <w:rPr>
                <w:caps w:val="0"/>
              </w:rPr>
            </w:pPr>
            <w:r>
              <w:rPr>
                <w:caps w:val="0"/>
              </w:rPr>
              <w:t xml:space="preserve">Considérée comme l’une des plus anciennes cités d’Asie Centrale, </w:t>
            </w:r>
            <w:r>
              <w:rPr>
                <w:b/>
                <w:caps w:val="0"/>
              </w:rPr>
              <w:t>Boukhara</w:t>
            </w:r>
            <w:r>
              <w:rPr>
                <w:caps w:val="0"/>
              </w:rPr>
              <w:t xml:space="preserve"> est célèbre pour ses 360 mosquées (une par rue) et ses minarets. Elle fut, dit-on, sur une colline sacrée utilisée au printemps pour les sacrifices par les zoroastriens et est mentionnée dans l’Avesta, leur livre sacré. Le nom de Boukhara serait une déformation du mot “vihara” qui signifie “monastère” en sanscrit. Au cours des siècles, la ville aura plusieurs noms : Numiykat, Madina-ut-Tudjar ou Fahira. Elle aurait été fondée au XIIIe s. avant notre ère durant la domination des Suyavouchids, près de 1 000 ans avant la conquête d’Alexandre. Très attachante par son authenticité, la vitalité et la bonne humeur de ses habitants, la “Perle de l’Orient” restera une étape inoubliable de votre voyage. </w:t>
            </w:r>
          </w:p>
        </w:tc>
      </w:tr>
      <w:tr w:rsidR="00CE0D1E" w14:paraId="5493A941"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F68686" w14:textId="77777777" w:rsidR="00CE0D1E" w:rsidRDefault="00292618" w:rsidP="005649E1">
            <w:pPr>
              <w:pStyle w:val="Corps1Zen"/>
              <w:spacing w:after="120"/>
              <w:ind w:left="-105"/>
              <w:rPr>
                <w:caps w:val="0"/>
              </w:rPr>
            </w:pPr>
            <w:r>
              <w:rPr>
                <w:caps w:val="0"/>
              </w:rPr>
              <w:lastRenderedPageBreak/>
              <w:t xml:space="preserve">Vous commencerez les visites avec l’ensemble </w:t>
            </w:r>
            <w:r>
              <w:rPr>
                <w:b/>
                <w:caps w:val="0"/>
              </w:rPr>
              <w:t>Liabi-Khaouz</w:t>
            </w:r>
            <w:r>
              <w:rPr>
                <w:caps w:val="0"/>
              </w:rPr>
              <w:t xml:space="preserve"> (“La Rive du Bassin”), situé sur la grande place et connu comme l’un des lieux les plus appréciés de Boukhara, composé de trois édifices : la </w:t>
            </w:r>
            <w:r>
              <w:rPr>
                <w:b/>
                <w:caps w:val="0"/>
              </w:rPr>
              <w:t>madrasa Koukeldach</w:t>
            </w:r>
            <w:r>
              <w:rPr>
                <w:caps w:val="0"/>
              </w:rPr>
              <w:t xml:space="preserve"> (1568), la </w:t>
            </w:r>
            <w:r>
              <w:rPr>
                <w:b/>
                <w:caps w:val="0"/>
              </w:rPr>
              <w:t>madrasa Nadir Divan Beghi</w:t>
            </w:r>
            <w:r>
              <w:rPr>
                <w:caps w:val="0"/>
              </w:rPr>
              <w:t xml:space="preserve"> (1622) et</w:t>
            </w:r>
            <w:r>
              <w:rPr>
                <w:b/>
                <w:caps w:val="0"/>
              </w:rPr>
              <w:t xml:space="preserve"> la Khanaka</w:t>
            </w:r>
            <w:r>
              <w:rPr>
                <w:caps w:val="0"/>
              </w:rPr>
              <w:t>, caravansérail et ancienne résidence des derviches. </w:t>
            </w:r>
          </w:p>
        </w:tc>
      </w:tr>
      <w:tr w:rsidR="00CE0D1E" w14:paraId="5345F3B6"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3FD11601" w14:textId="77777777" w:rsidR="00CE0D1E" w:rsidRDefault="00292618" w:rsidP="005649E1">
            <w:pPr>
              <w:pStyle w:val="Corps1Zen"/>
              <w:spacing w:after="120"/>
              <w:ind w:left="-105"/>
              <w:rPr>
                <w:caps w:val="0"/>
              </w:rPr>
            </w:pPr>
            <w:r>
              <w:rPr>
                <w:caps w:val="0"/>
              </w:rPr>
              <w:t xml:space="preserve">En fin de matinée, promenade sous les </w:t>
            </w:r>
            <w:r>
              <w:rPr>
                <w:b/>
                <w:caps w:val="0"/>
              </w:rPr>
              <w:t>coupoles marchandes</w:t>
            </w:r>
            <w:r>
              <w:rPr>
                <w:caps w:val="0"/>
              </w:rPr>
              <w:t xml:space="preserve"> de change, des chapeliers, des joailliers du XVIe s. </w:t>
            </w:r>
          </w:p>
        </w:tc>
      </w:tr>
      <w:tr w:rsidR="00CE0D1E" w14:paraId="42BF9F02"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A374AB" w14:textId="77777777" w:rsidR="00CE0D1E" w:rsidRDefault="00292618" w:rsidP="005649E1">
            <w:pPr>
              <w:pStyle w:val="Corps1Zen"/>
              <w:spacing w:after="120"/>
              <w:ind w:left="-105"/>
              <w:rPr>
                <w:caps w:val="0"/>
              </w:rPr>
            </w:pPr>
            <w:r>
              <w:rPr>
                <w:b/>
                <w:caps w:val="0"/>
              </w:rPr>
              <w:t>Participation à la préparation du pilaf</w:t>
            </w:r>
            <w:r>
              <w:rPr>
                <w:caps w:val="0"/>
              </w:rPr>
              <w:t xml:space="preserve">, plat traditionnel ouzbek dans une maison boukhariote suivie d’un </w:t>
            </w:r>
            <w:r>
              <w:rPr>
                <w:b/>
                <w:caps w:val="0"/>
              </w:rPr>
              <w:t>déjeuner en famille</w:t>
            </w:r>
            <w:r>
              <w:rPr>
                <w:caps w:val="0"/>
              </w:rPr>
              <w:t>. </w:t>
            </w:r>
          </w:p>
        </w:tc>
      </w:tr>
      <w:tr w:rsidR="00CE0D1E" w14:paraId="6649FB7D"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4C43F63A" w14:textId="77777777" w:rsidR="00CE0D1E" w:rsidRDefault="00292618" w:rsidP="005649E1">
            <w:pPr>
              <w:pStyle w:val="Corps1Zen"/>
              <w:spacing w:after="120"/>
              <w:ind w:left="-105"/>
              <w:rPr>
                <w:caps w:val="0"/>
              </w:rPr>
            </w:pPr>
            <w:r>
              <w:rPr>
                <w:caps w:val="0"/>
              </w:rPr>
              <w:t>Dans l’après-midi, continuation avec la visite de l’ensemble</w:t>
            </w:r>
            <w:r>
              <w:rPr>
                <w:b/>
                <w:caps w:val="0"/>
              </w:rPr>
              <w:t xml:space="preserve"> Poi-Kalon</w:t>
            </w:r>
            <w:r>
              <w:rPr>
                <w:caps w:val="0"/>
              </w:rPr>
              <w:t>, dominé par le “minaret de la mort”, qui intègre la mosquée et la madrasa de Miri Arab, magnifique exemple d’architecture en briques. </w:t>
            </w:r>
          </w:p>
        </w:tc>
      </w:tr>
      <w:tr w:rsidR="00CE0D1E" w14:paraId="5DDE05B3"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41E43E" w14:textId="77777777" w:rsidR="00CE0D1E" w:rsidRDefault="00292618" w:rsidP="005649E1">
            <w:pPr>
              <w:pStyle w:val="Corps1Zen"/>
              <w:spacing w:after="120"/>
              <w:ind w:left="-105"/>
              <w:rPr>
                <w:caps w:val="0"/>
              </w:rPr>
            </w:pPr>
            <w:r>
              <w:rPr>
                <w:caps w:val="0"/>
              </w:rPr>
              <w:t>Le site comprend aussi une mosquée et une médersa toujours en activité. Construit en brique de terre cuite, il s’articule sur un tronc circulaire de 46 mètres de haut, dont le diamètre se rétrécit dans les parties supérieures (diamètre allant de 9m à la base à 6m à la lanterne). Contrairement à de nombreux minarets d’Asie Centrale, il est possible d’accéder aux étages supérieurs grâce à un escalier interne en colimaçon.  Etant le point le plus haut de l’ancienne Bukhara, il servait aussi de tour de guet en cas de conflit. </w:t>
            </w:r>
          </w:p>
        </w:tc>
      </w:tr>
      <w:tr w:rsidR="00CE0D1E" w14:paraId="34D1D76F"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298D8270" w14:textId="77777777" w:rsidR="00CE0D1E" w:rsidRDefault="00292618" w:rsidP="005649E1">
            <w:pPr>
              <w:pStyle w:val="Corps1Zen"/>
              <w:spacing w:after="120"/>
              <w:ind w:left="-105"/>
              <w:rPr>
                <w:caps w:val="0"/>
              </w:rPr>
            </w:pPr>
            <w:r>
              <w:rPr>
                <w:caps w:val="0"/>
              </w:rPr>
              <w:t xml:space="preserve">Visite du </w:t>
            </w:r>
            <w:r>
              <w:rPr>
                <w:b/>
                <w:caps w:val="0"/>
              </w:rPr>
              <w:t>mausolée d’Ismail Samani</w:t>
            </w:r>
            <w:r>
              <w:rPr>
                <w:caps w:val="0"/>
              </w:rPr>
              <w:t>, construit au Xème s., chef d’oeuvre de la géométrie arabe. </w:t>
            </w:r>
          </w:p>
        </w:tc>
      </w:tr>
      <w:tr w:rsidR="00CE0D1E" w14:paraId="1F6F3D4F"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428182" w14:textId="77777777" w:rsidR="00CE0D1E" w:rsidRDefault="00292618" w:rsidP="005649E1">
            <w:pPr>
              <w:pStyle w:val="Corps1Zen"/>
              <w:spacing w:after="120"/>
              <w:ind w:left="-105"/>
              <w:rPr>
                <w:caps w:val="0"/>
              </w:rPr>
            </w:pPr>
            <w:r>
              <w:rPr>
                <w:caps w:val="0"/>
              </w:rPr>
              <w:t>Retour à l’hôtel. </w:t>
            </w:r>
          </w:p>
        </w:tc>
      </w:tr>
      <w:tr w:rsidR="00CE0D1E" w14:paraId="690D54B0"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098FB487" w14:textId="77777777" w:rsidR="00CE0D1E" w:rsidRDefault="00292618" w:rsidP="005649E1">
            <w:pPr>
              <w:pStyle w:val="Corps1Zen"/>
              <w:spacing w:after="120"/>
              <w:ind w:left="-105"/>
              <w:rPr>
                <w:caps w:val="0"/>
              </w:rPr>
            </w:pPr>
            <w:r>
              <w:rPr>
                <w:caps w:val="0"/>
              </w:rPr>
              <w:t>Dîner libre. </w:t>
            </w:r>
          </w:p>
        </w:tc>
      </w:tr>
      <w:tr w:rsidR="00CE0D1E" w14:paraId="4F6B8721"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76E63D" w14:textId="77777777" w:rsidR="00CE0D1E" w:rsidRDefault="00292618" w:rsidP="005649E1">
            <w:pPr>
              <w:pStyle w:val="Corps1Zen"/>
              <w:spacing w:after="120"/>
              <w:ind w:left="-105"/>
              <w:rPr>
                <w:caps w:val="0"/>
              </w:rPr>
            </w:pPr>
            <w:r>
              <w:rPr>
                <w:caps w:val="0"/>
              </w:rPr>
              <w:t>Nuit à l’hôtel.</w:t>
            </w:r>
          </w:p>
        </w:tc>
      </w:tr>
    </w:tbl>
    <w:p w14:paraId="6B2BD613" w14:textId="77777777" w:rsidR="00CE0D1E" w:rsidRDefault="00CE0D1E" w:rsidP="001D36D5">
      <w:pPr>
        <w:pStyle w:val="Corps1Zen"/>
      </w:pPr>
    </w:p>
    <w:p w14:paraId="0BC095FC" w14:textId="77777777" w:rsidR="00CE0D1E" w:rsidRDefault="00CE0D1E" w:rsidP="001D36D5">
      <w:pPr>
        <w:pStyle w:val="Corps1Zen"/>
        <w:sectPr w:rsidR="00CE0D1E" w:rsidSect="004D7AB5">
          <w:type w:val="continuous"/>
          <w:pgSz w:w="11906" w:h="16838"/>
          <w:pgMar w:top="720" w:right="720" w:bottom="720" w:left="720" w:header="0" w:footer="0" w:gutter="0"/>
          <w:cols w:space="708"/>
          <w:docGrid w:linePitch="360"/>
        </w:sectPr>
      </w:pPr>
    </w:p>
    <w:p w14:paraId="76469A6B" w14:textId="77777777" w:rsidR="00CE0D1E" w:rsidRDefault="001D36D5" w:rsidP="00C41890">
      <w:pPr>
        <w:pStyle w:val="Corps1Zen"/>
        <w:jc w:val="center"/>
      </w:pPr>
      <w:r>
        <w:rPr>
          <w:b/>
          <w:noProof/>
          <w:lang w:eastAsia="fr-FR"/>
        </w:rPr>
        <w:drawing>
          <wp:inline distT="0" distB="0" distL="0" distR="0" wp14:anchorId="79F2AB19" wp14:editId="6D9AEA32">
            <wp:extent cx="1487835"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7835" cy="2311200"/>
                    </a:xfrm>
                    <a:prstGeom prst="rect">
                      <a:avLst/>
                    </a:prstGeom>
                  </pic:spPr>
                </pic:pic>
              </a:graphicData>
            </a:graphic>
          </wp:inline>
        </w:drawing>
      </w:r>
    </w:p>
    <w:p w14:paraId="0D9EEBB7" w14:textId="77777777" w:rsidR="00CE0D1E" w:rsidRDefault="001D36D5" w:rsidP="00E926E0">
      <w:pPr>
        <w:pStyle w:val="Corps1Zen"/>
        <w:jc w:val="center"/>
        <w:sectPr w:rsidR="00CE0D1E" w:rsidSect="00FF691F">
          <w:type w:val="continuous"/>
          <w:pgSz w:w="11906" w:h="16838"/>
          <w:pgMar w:top="720" w:right="720" w:bottom="720" w:left="720" w:header="0" w:footer="0" w:gutter="0"/>
          <w:cols w:num="2" w:space="708"/>
          <w:docGrid w:linePitch="360"/>
        </w:sectPr>
      </w:pPr>
      <w:r>
        <w:rPr>
          <w:b/>
          <w:noProof/>
          <w:lang w:eastAsia="fr-FR"/>
        </w:rPr>
        <w:drawing>
          <wp:inline distT="0" distB="0" distL="0" distR="0" wp14:anchorId="6B1773C7" wp14:editId="7DC17D9E">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4C5943D" w14:textId="77777777" w:rsidR="00CE0D1E" w:rsidRDefault="00CE0D1E" w:rsidP="003C5C9F">
      <w:pPr>
        <w:pStyle w:val="Corps1Zen"/>
      </w:pPr>
    </w:p>
    <w:p w14:paraId="4AD4A9F2" w14:textId="77777777" w:rsidR="00CE0D1E" w:rsidRDefault="00DE3C7D" w:rsidP="0068637E">
      <w:pPr>
        <w:pStyle w:val="datesprogramme"/>
        <w:rPr>
          <w:b/>
        </w:rPr>
      </w:pPr>
      <w:r>
        <w:rPr>
          <w:b/>
        </w:rPr>
        <w:t xml:space="preserve">Jour </w:t>
      </w:r>
      <w:proofErr w:type="gramStart"/>
      <w:r>
        <w:rPr>
          <w:b/>
        </w:rPr>
        <w:t>07 :</w:t>
      </w:r>
      <w:proofErr w:type="gramEnd"/>
      <w:r>
        <w:rPr>
          <w:b/>
        </w:rPr>
        <w:t xml:space="preserve"> Boukhara</w:t>
      </w:r>
    </w:p>
    <w:p w14:paraId="5B88952F"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47347483"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D017F9" w14:textId="77777777" w:rsidR="00CE0D1E" w:rsidRDefault="00292618" w:rsidP="005649E1">
            <w:pPr>
              <w:pStyle w:val="Corps1Zen"/>
              <w:spacing w:after="120"/>
              <w:ind w:left="-105"/>
              <w:rPr>
                <w:caps w:val="0"/>
              </w:rPr>
            </w:pPr>
            <w:r>
              <w:rPr>
                <w:caps w:val="0"/>
              </w:rPr>
              <w:t>Petit déjeuner à l’hôtel. </w:t>
            </w:r>
          </w:p>
        </w:tc>
      </w:tr>
      <w:tr w:rsidR="00CE0D1E" w14:paraId="7691AA09"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4266A340" w14:textId="77777777" w:rsidR="00CE0D1E" w:rsidRDefault="00292618" w:rsidP="005649E1">
            <w:pPr>
              <w:pStyle w:val="Corps1Zen"/>
              <w:spacing w:after="120"/>
              <w:ind w:left="-105"/>
              <w:rPr>
                <w:caps w:val="0"/>
              </w:rPr>
            </w:pPr>
            <w:r>
              <w:rPr>
                <w:caps w:val="0"/>
              </w:rPr>
              <w:t xml:space="preserve">Ce matin, découverte de la </w:t>
            </w:r>
            <w:r>
              <w:rPr>
                <w:b/>
                <w:caps w:val="0"/>
              </w:rPr>
              <w:t>citadelle Ark</w:t>
            </w:r>
            <w:r>
              <w:rPr>
                <w:caps w:val="0"/>
              </w:rPr>
              <w:t>, résidence fortifiée des Emirs de Boukhara construite au VIIème s. </w:t>
            </w:r>
          </w:p>
        </w:tc>
      </w:tr>
      <w:tr w:rsidR="00CE0D1E" w14:paraId="069A4318"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3508AA" w14:textId="77777777" w:rsidR="00CE0D1E" w:rsidRDefault="00292618" w:rsidP="005649E1">
            <w:pPr>
              <w:pStyle w:val="Corps1Zen"/>
              <w:spacing w:after="120"/>
              <w:ind w:left="-105"/>
              <w:rPr>
                <w:caps w:val="0"/>
              </w:rPr>
            </w:pPr>
            <w:r>
              <w:rPr>
                <w:caps w:val="0"/>
              </w:rPr>
              <w:t>Les murs massifs et les hautes tours protègent encore le palais avec ses dépendances, la cave du trésor, la mosquée, les casernes… Avec ses constructions et ses fortifications, elle couvre environ 34 000 m². Aujourd’hui entièrement restaurée, elle abrite également le Musée d’Histoire et d’Ethnographie. </w:t>
            </w:r>
          </w:p>
        </w:tc>
      </w:tr>
      <w:tr w:rsidR="00CE0D1E" w14:paraId="6A95AA11"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670CA152" w14:textId="77777777" w:rsidR="00CE0D1E" w:rsidRDefault="00292618" w:rsidP="005649E1">
            <w:pPr>
              <w:pStyle w:val="Corps1Zen"/>
              <w:spacing w:after="120"/>
              <w:ind w:left="-105"/>
              <w:rPr>
                <w:caps w:val="0"/>
              </w:rPr>
            </w:pPr>
            <w:r>
              <w:rPr>
                <w:caps w:val="0"/>
              </w:rPr>
              <w:t>Poursuite avec la visite du</w:t>
            </w:r>
            <w:r>
              <w:rPr>
                <w:b/>
                <w:caps w:val="0"/>
              </w:rPr>
              <w:t xml:space="preserve"> mausolée de Tchachma Ayoub</w:t>
            </w:r>
            <w:r>
              <w:rPr>
                <w:caps w:val="0"/>
              </w:rPr>
              <w:t xml:space="preserve">, la source de Job, réputé pour ses vertus curatives et de la </w:t>
            </w:r>
            <w:r>
              <w:rPr>
                <w:b/>
                <w:caps w:val="0"/>
              </w:rPr>
              <w:t>medersa Tchor Minor</w:t>
            </w:r>
            <w:r>
              <w:rPr>
                <w:caps w:val="0"/>
              </w:rPr>
              <w:t>. </w:t>
            </w:r>
          </w:p>
        </w:tc>
      </w:tr>
      <w:tr w:rsidR="00CE0D1E" w14:paraId="40ADA682"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AA41DE" w14:textId="77777777" w:rsidR="00CE0D1E" w:rsidRDefault="00292618" w:rsidP="005649E1">
            <w:pPr>
              <w:pStyle w:val="Corps1Zen"/>
              <w:spacing w:after="120"/>
              <w:ind w:left="-105"/>
              <w:rPr>
                <w:caps w:val="0"/>
              </w:rPr>
            </w:pPr>
            <w:r>
              <w:rPr>
                <w:caps w:val="0"/>
              </w:rPr>
              <w:t xml:space="preserve">Le Tchor Minor (“quatre minarets”) est l’un des édifices les plus séduisants et les plus étranges de Boukhara, d’autant plus surprenant qu’il fut construit en 1807, une époque de profonde stagnation culturelle. Cette sorte de chaise renversée profondément enfoncée dans le sol est en fait le darvozakhana (corps de garde) d’une médersa (90m sur 40m) construite par le riche marchand turkmène Khalif Niyazkoul. Au sud se trouve la cour de la médersa, avec l’ancienne mosquée d’été à gauche et le Haouz à droite. Il ne reste que </w:t>
            </w:r>
            <w:proofErr w:type="gramStart"/>
            <w:r>
              <w:rPr>
                <w:caps w:val="0"/>
              </w:rPr>
              <w:t>quelques ruine</w:t>
            </w:r>
            <w:proofErr w:type="gramEnd"/>
            <w:r>
              <w:rPr>
                <w:caps w:val="0"/>
              </w:rPr>
              <w:t xml:space="preserve"> de la médersa, à côté du Tchor Minor. </w:t>
            </w:r>
          </w:p>
        </w:tc>
      </w:tr>
      <w:tr w:rsidR="00CE0D1E" w14:paraId="17E739A3"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60D9A04B" w14:textId="77777777" w:rsidR="00CE0D1E" w:rsidRDefault="00292618" w:rsidP="005649E1">
            <w:pPr>
              <w:pStyle w:val="Corps1Zen"/>
              <w:spacing w:after="120"/>
              <w:ind w:left="-105"/>
              <w:rPr>
                <w:caps w:val="0"/>
              </w:rPr>
            </w:pPr>
            <w:r>
              <w:rPr>
                <w:caps w:val="0"/>
              </w:rPr>
              <w:lastRenderedPageBreak/>
              <w:t xml:space="preserve">Déjeuner dans un restaurant local, où vous pourrez goûter la </w:t>
            </w:r>
            <w:r>
              <w:rPr>
                <w:b/>
                <w:caps w:val="0"/>
              </w:rPr>
              <w:t>spécialité culinaire de Boukhara “Navrouz Kebab”</w:t>
            </w:r>
            <w:r>
              <w:rPr>
                <w:caps w:val="0"/>
              </w:rPr>
              <w:t>. </w:t>
            </w:r>
          </w:p>
        </w:tc>
      </w:tr>
      <w:tr w:rsidR="00CE0D1E" w14:paraId="7ACE1B6D"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9AD445" w14:textId="77777777" w:rsidR="00CE0D1E" w:rsidRDefault="00292618" w:rsidP="005649E1">
            <w:pPr>
              <w:pStyle w:val="Corps1Zen"/>
              <w:spacing w:after="120"/>
              <w:ind w:left="-105"/>
              <w:rPr>
                <w:caps w:val="0"/>
              </w:rPr>
            </w:pPr>
            <w:r>
              <w:rPr>
                <w:b/>
                <w:caps w:val="0"/>
              </w:rPr>
              <w:t>Temps libre pour vos découvertes personnelles. </w:t>
            </w:r>
          </w:p>
        </w:tc>
      </w:tr>
      <w:tr w:rsidR="00CE0D1E" w14:paraId="0A5EBC5C"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4FFF25EC" w14:textId="77777777" w:rsidR="00CE0D1E" w:rsidRDefault="00292618" w:rsidP="005649E1">
            <w:pPr>
              <w:pStyle w:val="Corps1Zen"/>
              <w:spacing w:after="120"/>
              <w:ind w:left="-105"/>
              <w:rPr>
                <w:caps w:val="0"/>
              </w:rPr>
            </w:pPr>
            <w:r>
              <w:rPr>
                <w:caps w:val="0"/>
              </w:rPr>
              <w:t xml:space="preserve">En soirée, vous assisterez au </w:t>
            </w:r>
            <w:r>
              <w:rPr>
                <w:b/>
                <w:caps w:val="0"/>
              </w:rPr>
              <w:t>spectacle folklorique et défilé de mode</w:t>
            </w:r>
            <w:r>
              <w:rPr>
                <w:caps w:val="0"/>
              </w:rPr>
              <w:t xml:space="preserve"> de présentation </w:t>
            </w:r>
            <w:proofErr w:type="gramStart"/>
            <w:r>
              <w:rPr>
                <w:caps w:val="0"/>
              </w:rPr>
              <w:t>des vêtement</w:t>
            </w:r>
            <w:proofErr w:type="gramEnd"/>
            <w:r>
              <w:rPr>
                <w:caps w:val="0"/>
              </w:rPr>
              <w:t xml:space="preserve"> en soie de différentes régions de l’Ouzbékistan dans la madrasa Nodir Divan Beghi. </w:t>
            </w:r>
          </w:p>
        </w:tc>
      </w:tr>
      <w:tr w:rsidR="00CE0D1E" w14:paraId="39E5A26D"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6CBEEE" w14:textId="77777777" w:rsidR="00CE0D1E" w:rsidRDefault="00292618" w:rsidP="005649E1">
            <w:pPr>
              <w:pStyle w:val="Corps1Zen"/>
              <w:spacing w:after="120"/>
              <w:ind w:left="-105"/>
              <w:rPr>
                <w:caps w:val="0"/>
              </w:rPr>
            </w:pPr>
            <w:r>
              <w:rPr>
                <w:caps w:val="0"/>
              </w:rPr>
              <w:t>Dîner libre. </w:t>
            </w:r>
          </w:p>
        </w:tc>
      </w:tr>
      <w:tr w:rsidR="00CE0D1E" w14:paraId="27300CFF"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39951414" w14:textId="77777777" w:rsidR="00CE0D1E" w:rsidRDefault="00292618" w:rsidP="005649E1">
            <w:pPr>
              <w:pStyle w:val="Corps1Zen"/>
              <w:spacing w:after="120"/>
              <w:ind w:left="-105"/>
              <w:rPr>
                <w:caps w:val="0"/>
              </w:rPr>
            </w:pPr>
            <w:r>
              <w:rPr>
                <w:caps w:val="0"/>
              </w:rPr>
              <w:t>Nuit à l’hôtel.</w:t>
            </w:r>
          </w:p>
        </w:tc>
      </w:tr>
    </w:tbl>
    <w:p w14:paraId="796F6248" w14:textId="77777777" w:rsidR="00CE0D1E" w:rsidRDefault="00CE0D1E" w:rsidP="001D36D5">
      <w:pPr>
        <w:pStyle w:val="Corps1Zen"/>
      </w:pPr>
    </w:p>
    <w:p w14:paraId="411A6795" w14:textId="77777777" w:rsidR="00CE0D1E" w:rsidRDefault="00CE0D1E" w:rsidP="001D36D5">
      <w:pPr>
        <w:pStyle w:val="Corps1Zen"/>
        <w:sectPr w:rsidR="00CE0D1E" w:rsidSect="004D7AB5">
          <w:type w:val="continuous"/>
          <w:pgSz w:w="11906" w:h="16838"/>
          <w:pgMar w:top="720" w:right="720" w:bottom="720" w:left="720" w:header="0" w:footer="0" w:gutter="0"/>
          <w:cols w:space="708"/>
          <w:docGrid w:linePitch="360"/>
        </w:sectPr>
      </w:pPr>
    </w:p>
    <w:p w14:paraId="2D0489AF" w14:textId="77777777" w:rsidR="00CE0D1E" w:rsidRDefault="001D36D5" w:rsidP="00C41890">
      <w:pPr>
        <w:pStyle w:val="Corps1Zen"/>
        <w:jc w:val="center"/>
      </w:pPr>
      <w:r>
        <w:rPr>
          <w:b/>
          <w:noProof/>
          <w:lang w:eastAsia="fr-FR"/>
        </w:rPr>
        <w:drawing>
          <wp:inline distT="0" distB="0" distL="0" distR="0" wp14:anchorId="02FD1EFF" wp14:editId="439AD535">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22CE26" w14:textId="77777777" w:rsidR="00CE0D1E" w:rsidRDefault="001D36D5" w:rsidP="00C41890">
      <w:pPr>
        <w:pStyle w:val="Corps1Zen"/>
        <w:jc w:val="center"/>
      </w:pPr>
      <w:r>
        <w:rPr>
          <w:b/>
          <w:noProof/>
          <w:lang w:eastAsia="fr-FR"/>
        </w:rPr>
        <w:drawing>
          <wp:inline distT="0" distB="0" distL="0" distR="0" wp14:anchorId="25F2316B" wp14:editId="575E9436">
            <wp:extent cx="17334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3400" cy="2311200"/>
                    </a:xfrm>
                    <a:prstGeom prst="rect">
                      <a:avLst/>
                    </a:prstGeom>
                  </pic:spPr>
                </pic:pic>
              </a:graphicData>
            </a:graphic>
          </wp:inline>
        </w:drawing>
      </w:r>
    </w:p>
    <w:p w14:paraId="2C4B5DE6" w14:textId="77777777" w:rsidR="00CE0D1E" w:rsidRDefault="00CE0D1E" w:rsidP="001D36D5">
      <w:pPr>
        <w:pStyle w:val="Corps1Zen"/>
        <w:sectPr w:rsidR="00CE0D1E" w:rsidSect="00FF691F">
          <w:type w:val="continuous"/>
          <w:pgSz w:w="11906" w:h="16838"/>
          <w:pgMar w:top="720" w:right="720" w:bottom="720" w:left="720" w:header="0" w:footer="0" w:gutter="0"/>
          <w:cols w:num="2" w:space="708"/>
          <w:docGrid w:linePitch="360"/>
        </w:sectPr>
      </w:pPr>
    </w:p>
    <w:p w14:paraId="625E0F14" w14:textId="77777777" w:rsidR="00CE0D1E" w:rsidRDefault="00CE0D1E" w:rsidP="003C5C9F">
      <w:pPr>
        <w:pStyle w:val="Corps1Zen"/>
      </w:pPr>
    </w:p>
    <w:p w14:paraId="4D7559E4" w14:textId="77777777" w:rsidR="00CE0D1E" w:rsidRDefault="00DE3C7D" w:rsidP="0068637E">
      <w:pPr>
        <w:pStyle w:val="datesprogramme"/>
        <w:rPr>
          <w:b/>
        </w:rPr>
      </w:pPr>
      <w:r>
        <w:rPr>
          <w:b/>
        </w:rPr>
        <w:t xml:space="preserve">Jour </w:t>
      </w:r>
      <w:proofErr w:type="gramStart"/>
      <w:r>
        <w:rPr>
          <w:b/>
        </w:rPr>
        <w:t>08 :</w:t>
      </w:r>
      <w:proofErr w:type="gramEnd"/>
      <w:r>
        <w:rPr>
          <w:b/>
        </w:rPr>
        <w:t xml:space="preserve"> Boukhara / Khiva (450 kms - 7-8h de trajet environ)</w:t>
      </w:r>
    </w:p>
    <w:p w14:paraId="2A0661B0"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5A07756F"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DE58F4" w14:textId="77777777" w:rsidR="00CE0D1E" w:rsidRDefault="00292618" w:rsidP="005649E1">
            <w:pPr>
              <w:pStyle w:val="Corps1Zen"/>
              <w:spacing w:after="120"/>
              <w:ind w:left="-105"/>
              <w:rPr>
                <w:caps w:val="0"/>
              </w:rPr>
            </w:pPr>
            <w:r>
              <w:rPr>
                <w:caps w:val="0"/>
              </w:rPr>
              <w:t>Petit déjeuner à l’hôtel. </w:t>
            </w:r>
          </w:p>
        </w:tc>
      </w:tr>
      <w:tr w:rsidR="00CE0D1E" w14:paraId="55B154C9"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6B3119A2" w14:textId="77777777" w:rsidR="00CE0D1E" w:rsidRDefault="00292618" w:rsidP="005649E1">
            <w:pPr>
              <w:pStyle w:val="Corps1Zen"/>
              <w:spacing w:after="120"/>
              <w:ind w:left="-105"/>
              <w:rPr>
                <w:caps w:val="0"/>
              </w:rPr>
            </w:pPr>
            <w:r>
              <w:rPr>
                <w:caps w:val="0"/>
              </w:rPr>
              <w:t xml:space="preserve">Route en direction de </w:t>
            </w:r>
            <w:r>
              <w:rPr>
                <w:b/>
                <w:caps w:val="0"/>
              </w:rPr>
              <w:t>Khiva,</w:t>
            </w:r>
            <w:r>
              <w:rPr>
                <w:caps w:val="0"/>
              </w:rPr>
              <w:t xml:space="preserve"> le long du fleuve Amou-Daria, à travers le </w:t>
            </w:r>
            <w:r>
              <w:rPr>
                <w:b/>
                <w:caps w:val="0"/>
              </w:rPr>
              <w:t>désert Kyzylkoum</w:t>
            </w:r>
            <w:r>
              <w:rPr>
                <w:caps w:val="0"/>
              </w:rPr>
              <w:t xml:space="preserve"> (environ 6 à 7 heures de route). </w:t>
            </w:r>
          </w:p>
        </w:tc>
      </w:tr>
      <w:tr w:rsidR="00CE0D1E" w14:paraId="3AD5CA37"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0E8375" w14:textId="77777777" w:rsidR="00CE0D1E" w:rsidRDefault="00292618" w:rsidP="005649E1">
            <w:pPr>
              <w:pStyle w:val="Corps1Zen"/>
              <w:spacing w:after="120"/>
              <w:ind w:left="-105"/>
              <w:rPr>
                <w:caps w:val="0"/>
              </w:rPr>
            </w:pPr>
            <w:r>
              <w:rPr>
                <w:caps w:val="0"/>
              </w:rPr>
              <w:t>Déjeuner en cours de route (panier-repas). </w:t>
            </w:r>
          </w:p>
        </w:tc>
      </w:tr>
      <w:tr w:rsidR="00CE0D1E" w14:paraId="4E911DBD"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36BB67FD" w14:textId="77777777" w:rsidR="00CE0D1E" w:rsidRDefault="00292618" w:rsidP="005649E1">
            <w:pPr>
              <w:pStyle w:val="Corps1Zen"/>
              <w:spacing w:after="120"/>
              <w:ind w:left="-105"/>
              <w:rPr>
                <w:caps w:val="0"/>
              </w:rPr>
            </w:pPr>
            <w:r>
              <w:rPr>
                <w:caps w:val="0"/>
              </w:rPr>
              <w:t>Installation à l’hôtel, à votre arrivée. </w:t>
            </w:r>
          </w:p>
        </w:tc>
      </w:tr>
      <w:tr w:rsidR="00CE0D1E" w14:paraId="0E261C72"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2ECAC8" w14:textId="77777777" w:rsidR="00CE0D1E" w:rsidRDefault="00292618" w:rsidP="005649E1">
            <w:pPr>
              <w:pStyle w:val="Corps1Zen"/>
              <w:spacing w:after="120"/>
              <w:ind w:left="-105"/>
              <w:rPr>
                <w:caps w:val="0"/>
              </w:rPr>
            </w:pPr>
            <w:r>
              <w:rPr>
                <w:b/>
                <w:caps w:val="0"/>
              </w:rPr>
              <w:t>Fin de journée libre. </w:t>
            </w:r>
          </w:p>
        </w:tc>
      </w:tr>
      <w:tr w:rsidR="00CE0D1E" w14:paraId="060BC0B1"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671E0752" w14:textId="77777777" w:rsidR="00CE0D1E" w:rsidRDefault="00292618" w:rsidP="005649E1">
            <w:pPr>
              <w:pStyle w:val="Corps1Zen"/>
              <w:spacing w:after="120"/>
              <w:ind w:left="-105"/>
              <w:rPr>
                <w:caps w:val="0"/>
              </w:rPr>
            </w:pPr>
            <w:r>
              <w:rPr>
                <w:caps w:val="0"/>
              </w:rPr>
              <w:t>Dernière capitale du Khorezm, Khiva offre l’apparence d’une ville en parfaite état, telle qu’elle était entre le XVIIIe et le début du XXe s., avec 2 200m de murailles intactes qui forment Kounia Ark, “la vieille citadelle” et limitent la ville intérieure. Khiva fut l’un des marchés d’esclaves les plus importants de l’Asie Centrale et celui-ci fut actif jusque vers les années 1915-20. Une visite guidée vous permettra d’avoir les détails de tous les bâtiments à visiter. Le plus ancien monument est le mausolée de Seyid Alaouddin (XIVe s.) mais l’essentiel date de XVIIIe et XIXe s. Khiva est réputée non seulement pour ses monuments historiques uniques, mais aussi pour un ensemble architectural parfait qui n’a pas d’équivalent en Asie Centrale. Les traditions semblent encore aujourd’hui très enracinées. Le visiteur est projeté soudain hors du temps, dans un univers de mirages et de miracles. </w:t>
            </w:r>
          </w:p>
        </w:tc>
      </w:tr>
      <w:tr w:rsidR="00CE0D1E" w14:paraId="745635EE"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EBE8FF" w14:textId="77777777" w:rsidR="00CE0D1E" w:rsidRDefault="00292618" w:rsidP="005649E1">
            <w:pPr>
              <w:pStyle w:val="Corps1Zen"/>
              <w:spacing w:after="120"/>
              <w:ind w:left="-105"/>
              <w:rPr>
                <w:caps w:val="0"/>
              </w:rPr>
            </w:pPr>
            <w:r>
              <w:rPr>
                <w:caps w:val="0"/>
              </w:rPr>
              <w:t>Dîner libre. </w:t>
            </w:r>
          </w:p>
        </w:tc>
      </w:tr>
      <w:tr w:rsidR="00CE0D1E" w14:paraId="3D2B6725"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2A5FED9D" w14:textId="77777777" w:rsidR="00CE0D1E" w:rsidRDefault="00292618" w:rsidP="005649E1">
            <w:pPr>
              <w:pStyle w:val="Corps1Zen"/>
              <w:spacing w:after="120"/>
              <w:ind w:left="-105"/>
              <w:rPr>
                <w:caps w:val="0"/>
              </w:rPr>
            </w:pPr>
            <w:r>
              <w:rPr>
                <w:caps w:val="0"/>
              </w:rPr>
              <w:t>Nuit à l’hôtel.</w:t>
            </w:r>
          </w:p>
        </w:tc>
      </w:tr>
      <w:tr w:rsidR="00CE0D1E" w14:paraId="134E3516"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20B861" w14:textId="77777777" w:rsidR="00CE0D1E" w:rsidRDefault="00CE0D1E" w:rsidP="005649E1">
            <w:pPr>
              <w:pStyle w:val="Corps1Zen"/>
              <w:spacing w:after="120"/>
              <w:ind w:left="-105"/>
              <w:rPr>
                <w:caps w:val="0"/>
              </w:rPr>
            </w:pPr>
          </w:p>
        </w:tc>
      </w:tr>
    </w:tbl>
    <w:p w14:paraId="3A574A49" w14:textId="77777777" w:rsidR="00CE0D1E" w:rsidRDefault="00DE3C7D" w:rsidP="0068637E">
      <w:pPr>
        <w:pStyle w:val="datesprogramme"/>
        <w:rPr>
          <w:b/>
        </w:rPr>
      </w:pPr>
      <w:r>
        <w:rPr>
          <w:b/>
        </w:rPr>
        <w:t xml:space="preserve">Jour </w:t>
      </w:r>
      <w:proofErr w:type="gramStart"/>
      <w:r>
        <w:rPr>
          <w:b/>
        </w:rPr>
        <w:t>09 :</w:t>
      </w:r>
      <w:proofErr w:type="gramEnd"/>
      <w:r>
        <w:rPr>
          <w:b/>
        </w:rPr>
        <w:t xml:space="preserve"> Khiva</w:t>
      </w:r>
    </w:p>
    <w:p w14:paraId="41C99C53"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17344882"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7EF2C4" w14:textId="77777777" w:rsidR="00CE0D1E" w:rsidRDefault="00292618" w:rsidP="005649E1">
            <w:pPr>
              <w:pStyle w:val="Corps1Zen"/>
              <w:spacing w:after="120"/>
              <w:ind w:left="-105"/>
              <w:rPr>
                <w:caps w:val="0"/>
              </w:rPr>
            </w:pPr>
            <w:r>
              <w:rPr>
                <w:caps w:val="0"/>
              </w:rPr>
              <w:t>Petit déjeuner à l’hôtel. </w:t>
            </w:r>
          </w:p>
        </w:tc>
      </w:tr>
      <w:tr w:rsidR="00CE0D1E" w14:paraId="4961E0B6"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4BCE6E14" w14:textId="77777777" w:rsidR="00CE0D1E" w:rsidRDefault="00292618" w:rsidP="005649E1">
            <w:pPr>
              <w:pStyle w:val="Corps1Zen"/>
              <w:spacing w:after="120"/>
              <w:ind w:left="-105"/>
              <w:rPr>
                <w:caps w:val="0"/>
              </w:rPr>
            </w:pPr>
            <w:r>
              <w:rPr>
                <w:caps w:val="0"/>
              </w:rPr>
              <w:t xml:space="preserve">Derrière ses puissantes murailles, visite des </w:t>
            </w:r>
            <w:r>
              <w:rPr>
                <w:b/>
                <w:caps w:val="0"/>
              </w:rPr>
              <w:t>médersas, mosquées et palais des Khans</w:t>
            </w:r>
            <w:r>
              <w:rPr>
                <w:caps w:val="0"/>
              </w:rPr>
              <w:t xml:space="preserve"> de Khiva dans la </w:t>
            </w:r>
            <w:r>
              <w:rPr>
                <w:b/>
                <w:caps w:val="0"/>
              </w:rPr>
              <w:t>ville intérieure “Ichan Kala”</w:t>
            </w:r>
            <w:r>
              <w:rPr>
                <w:caps w:val="0"/>
              </w:rPr>
              <w:t xml:space="preserve"> entourée des remparts (visite à pied, durée environ 6h00). </w:t>
            </w:r>
          </w:p>
        </w:tc>
      </w:tr>
      <w:tr w:rsidR="00CE0D1E" w14:paraId="704F4C60"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F69217" w14:textId="77777777" w:rsidR="00CE0D1E" w:rsidRDefault="00292618" w:rsidP="005649E1">
            <w:pPr>
              <w:pStyle w:val="Corps1Zen"/>
              <w:spacing w:after="120"/>
              <w:ind w:left="-105"/>
              <w:rPr>
                <w:caps w:val="0"/>
              </w:rPr>
            </w:pPr>
            <w:r>
              <w:rPr>
                <w:caps w:val="0"/>
              </w:rPr>
              <w:t xml:space="preserve">En suivant les petites ruelles, découverte des trésors architecturaux de ce véritable musée en plein-air, </w:t>
            </w:r>
            <w:r>
              <w:rPr>
                <w:b/>
                <w:caps w:val="0"/>
              </w:rPr>
              <w:t>Kounya Ark</w:t>
            </w:r>
            <w:r>
              <w:rPr>
                <w:caps w:val="0"/>
              </w:rPr>
              <w:t>, la “vieille forteresse”, conquise par Tamerlan (1379) puis par les ouzbeks (1512). </w:t>
            </w:r>
          </w:p>
        </w:tc>
      </w:tr>
      <w:tr w:rsidR="00CE0D1E" w14:paraId="7207F487"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2D31FEC7" w14:textId="77777777" w:rsidR="00CE0D1E" w:rsidRDefault="00292618" w:rsidP="005649E1">
            <w:pPr>
              <w:pStyle w:val="Corps1Zen"/>
              <w:spacing w:after="120"/>
              <w:ind w:left="-105"/>
              <w:rPr>
                <w:caps w:val="0"/>
              </w:rPr>
            </w:pPr>
            <w:r>
              <w:rPr>
                <w:b/>
                <w:caps w:val="0"/>
              </w:rPr>
              <w:t>Déjeuner dans le cadre d’une ancienne madrasa</w:t>
            </w:r>
            <w:r>
              <w:rPr>
                <w:caps w:val="0"/>
              </w:rPr>
              <w:t xml:space="preserve">, où vous dégusterez la </w:t>
            </w:r>
            <w:r>
              <w:rPr>
                <w:b/>
                <w:caps w:val="0"/>
              </w:rPr>
              <w:t>spécialité culinaire de Khiva “Shout-Oshi”</w:t>
            </w:r>
            <w:r>
              <w:rPr>
                <w:caps w:val="0"/>
              </w:rPr>
              <w:t xml:space="preserve"> (pâtes d’aneth servies avec des légumes et de petits morceaux de boeuf). </w:t>
            </w:r>
          </w:p>
        </w:tc>
      </w:tr>
      <w:tr w:rsidR="00CE0D1E" w14:paraId="56000038"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3CCFE3" w14:textId="77777777" w:rsidR="00CE0D1E" w:rsidRDefault="00292618" w:rsidP="005649E1">
            <w:pPr>
              <w:pStyle w:val="Corps1Zen"/>
              <w:spacing w:after="120"/>
              <w:ind w:left="-105"/>
              <w:rPr>
                <w:caps w:val="0"/>
              </w:rPr>
            </w:pPr>
            <w:r>
              <w:rPr>
                <w:b/>
                <w:caps w:val="0"/>
              </w:rPr>
              <w:t>Poursuite des visites. </w:t>
            </w:r>
          </w:p>
        </w:tc>
      </w:tr>
      <w:tr w:rsidR="00CE0D1E" w14:paraId="21246A0C"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59154C7E" w14:textId="77777777" w:rsidR="00CE0D1E" w:rsidRDefault="00292618" w:rsidP="005649E1">
            <w:pPr>
              <w:pStyle w:val="Corps1Zen"/>
              <w:spacing w:after="120"/>
              <w:ind w:left="-105"/>
              <w:rPr>
                <w:caps w:val="0"/>
              </w:rPr>
            </w:pPr>
            <w:r>
              <w:rPr>
                <w:caps w:val="0"/>
              </w:rPr>
              <w:t>Dîner libre. </w:t>
            </w:r>
          </w:p>
        </w:tc>
      </w:tr>
      <w:tr w:rsidR="00CE0D1E" w14:paraId="16D90140"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0513E5" w14:textId="77777777" w:rsidR="00CE0D1E" w:rsidRDefault="00292618" w:rsidP="005649E1">
            <w:pPr>
              <w:pStyle w:val="Corps1Zen"/>
              <w:spacing w:after="120"/>
              <w:ind w:left="-105"/>
              <w:rPr>
                <w:caps w:val="0"/>
              </w:rPr>
            </w:pPr>
            <w:r>
              <w:rPr>
                <w:caps w:val="0"/>
              </w:rPr>
              <w:t>Nuit à l’hôtel.</w:t>
            </w:r>
          </w:p>
        </w:tc>
      </w:tr>
    </w:tbl>
    <w:p w14:paraId="1E11AB8D" w14:textId="77777777" w:rsidR="00CE0D1E" w:rsidRDefault="00CE0D1E" w:rsidP="007A537C">
      <w:pPr>
        <w:pStyle w:val="Corps1Zen"/>
      </w:pPr>
    </w:p>
    <w:p w14:paraId="26EEF5A6" w14:textId="77777777" w:rsidR="00CE0D1E" w:rsidRDefault="001C51E9" w:rsidP="00C41890">
      <w:pPr>
        <w:pStyle w:val="Corps1Zen"/>
        <w:jc w:val="center"/>
      </w:pPr>
      <w:r>
        <w:rPr>
          <w:b/>
          <w:noProof/>
          <w:lang w:eastAsia="fr-FR"/>
        </w:rPr>
        <w:lastRenderedPageBreak/>
        <w:drawing>
          <wp:inline distT="0" distB="0" distL="0" distR="0" wp14:anchorId="6268BA40" wp14:editId="66BE12E6">
            <wp:extent cx="4624206" cy="308160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3852A856" w14:textId="77777777" w:rsidR="00CE0D1E" w:rsidRDefault="00CE0D1E" w:rsidP="001D36D5">
      <w:pPr>
        <w:pStyle w:val="Corps1Zen"/>
      </w:pPr>
    </w:p>
    <w:p w14:paraId="5610CC93" w14:textId="77777777" w:rsidR="00CE0D1E" w:rsidRDefault="00DE3C7D" w:rsidP="0068637E">
      <w:pPr>
        <w:pStyle w:val="datesprogramme"/>
        <w:rPr>
          <w:b/>
        </w:rPr>
      </w:pPr>
      <w:r>
        <w:rPr>
          <w:b/>
        </w:rPr>
        <w:t xml:space="preserve">Jour </w:t>
      </w:r>
      <w:proofErr w:type="gramStart"/>
      <w:r>
        <w:rPr>
          <w:b/>
        </w:rPr>
        <w:t>10 :</w:t>
      </w:r>
      <w:proofErr w:type="gramEnd"/>
      <w:r>
        <w:rPr>
          <w:b/>
        </w:rPr>
        <w:t xml:space="preserve"> Khiva / Ourgentch  </w:t>
      </w:r>
      <w:r>
        <w:rPr>
          <w:rFonts w:hAnsi="FontAwesome"/>
        </w:rPr>
        <w:t></w:t>
      </w:r>
      <w:r>
        <w:rPr>
          <w:b/>
        </w:rPr>
        <w:t xml:space="preserve"> Tachkent</w:t>
      </w:r>
    </w:p>
    <w:p w14:paraId="5D84FB5E"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5497D149"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AC286D" w14:textId="77777777" w:rsidR="00CE0D1E" w:rsidRDefault="00292618" w:rsidP="005649E1">
            <w:pPr>
              <w:pStyle w:val="Corps1Zen"/>
              <w:spacing w:after="120"/>
              <w:ind w:left="-105"/>
              <w:rPr>
                <w:caps w:val="0"/>
              </w:rPr>
            </w:pPr>
            <w:r>
              <w:rPr>
                <w:caps w:val="0"/>
              </w:rPr>
              <w:t>Petit déjeuner à l’hôtel. </w:t>
            </w:r>
          </w:p>
        </w:tc>
      </w:tr>
      <w:tr w:rsidR="00CE0D1E" w14:paraId="6CD5F816"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5F44C8BE" w14:textId="77777777" w:rsidR="00CE0D1E" w:rsidRDefault="00292618" w:rsidP="005649E1">
            <w:pPr>
              <w:pStyle w:val="Corps1Zen"/>
              <w:spacing w:after="120"/>
              <w:ind w:left="-105"/>
              <w:rPr>
                <w:caps w:val="0"/>
              </w:rPr>
            </w:pPr>
            <w:r>
              <w:rPr>
                <w:b/>
                <w:caps w:val="0"/>
              </w:rPr>
              <w:t>Journée libre pour vos découvertes personnelles.</w:t>
            </w:r>
          </w:p>
        </w:tc>
      </w:tr>
      <w:tr w:rsidR="00CE0D1E" w14:paraId="4FC15F83"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9B66BD" w14:textId="77777777" w:rsidR="00CE0D1E" w:rsidRDefault="00292618" w:rsidP="005649E1">
            <w:pPr>
              <w:pStyle w:val="Corps1Zen"/>
              <w:spacing w:after="120"/>
              <w:ind w:left="-105"/>
              <w:rPr>
                <w:caps w:val="0"/>
              </w:rPr>
            </w:pPr>
            <w:r>
              <w:rPr>
                <w:caps w:val="0"/>
              </w:rPr>
              <w:t>Déjeuner dans un restaurant local. </w:t>
            </w:r>
          </w:p>
        </w:tc>
      </w:tr>
      <w:tr w:rsidR="00CE0D1E" w14:paraId="0E1C515D"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487A1249" w14:textId="77777777" w:rsidR="00CE0D1E" w:rsidRDefault="00292618" w:rsidP="005649E1">
            <w:pPr>
              <w:pStyle w:val="Corps1Zen"/>
              <w:spacing w:after="120"/>
              <w:ind w:left="-105"/>
              <w:rPr>
                <w:caps w:val="0"/>
              </w:rPr>
            </w:pPr>
            <w:r>
              <w:rPr>
                <w:caps w:val="0"/>
              </w:rPr>
              <w:t>Transfert en fin d’après-midi à l’</w:t>
            </w:r>
            <w:r>
              <w:rPr>
                <w:b/>
                <w:caps w:val="0"/>
              </w:rPr>
              <w:t>aéroport d’Ourgentch. </w:t>
            </w:r>
          </w:p>
        </w:tc>
      </w:tr>
      <w:tr w:rsidR="00CE0D1E" w14:paraId="55FE297B"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6A2444" w14:textId="77777777" w:rsidR="00CE0D1E" w:rsidRDefault="00292618" w:rsidP="005649E1">
            <w:pPr>
              <w:pStyle w:val="Corps1Zen"/>
              <w:spacing w:after="120"/>
              <w:ind w:left="-105"/>
              <w:rPr>
                <w:caps w:val="0"/>
              </w:rPr>
            </w:pPr>
            <w:r>
              <w:rPr>
                <w:b/>
                <w:caps w:val="0"/>
              </w:rPr>
              <w:t>Envol à destination de Tachkent. </w:t>
            </w:r>
          </w:p>
        </w:tc>
      </w:tr>
      <w:tr w:rsidR="00CE0D1E" w14:paraId="5BC76AEB"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128A395D" w14:textId="77777777" w:rsidR="00CE0D1E" w:rsidRDefault="00292618" w:rsidP="005649E1">
            <w:pPr>
              <w:pStyle w:val="Corps1Zen"/>
              <w:spacing w:after="120"/>
              <w:ind w:left="-105"/>
              <w:rPr>
                <w:caps w:val="0"/>
              </w:rPr>
            </w:pPr>
            <w:r>
              <w:rPr>
                <w:caps w:val="0"/>
              </w:rPr>
              <w:t>Arrivée à Tachkent dans la nuit. </w:t>
            </w:r>
          </w:p>
        </w:tc>
      </w:tr>
      <w:tr w:rsidR="00CE0D1E" w14:paraId="7CFC4F40"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5D93D0" w14:textId="77777777" w:rsidR="00CE0D1E" w:rsidRDefault="00292618" w:rsidP="005649E1">
            <w:pPr>
              <w:pStyle w:val="Corps1Zen"/>
              <w:spacing w:after="120"/>
              <w:ind w:left="-105"/>
              <w:rPr>
                <w:caps w:val="0"/>
              </w:rPr>
            </w:pPr>
            <w:r>
              <w:rPr>
                <w:caps w:val="0"/>
              </w:rPr>
              <w:t>Accueil et transfert à l’hôtel pour terminer votre nuit.</w:t>
            </w:r>
          </w:p>
        </w:tc>
      </w:tr>
      <w:tr w:rsidR="00CE0D1E" w14:paraId="26E7CD5B"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76794F65" w14:textId="77777777" w:rsidR="00CE0D1E" w:rsidRDefault="00CE0D1E" w:rsidP="005649E1">
            <w:pPr>
              <w:pStyle w:val="Corps1Zen"/>
              <w:spacing w:after="120"/>
              <w:ind w:left="-105"/>
              <w:rPr>
                <w:caps w:val="0"/>
              </w:rPr>
            </w:pPr>
          </w:p>
        </w:tc>
      </w:tr>
    </w:tbl>
    <w:p w14:paraId="25BDD2AF" w14:textId="77777777" w:rsidR="00CE0D1E" w:rsidRDefault="00DE3C7D" w:rsidP="0068637E">
      <w:pPr>
        <w:pStyle w:val="datesprogramme"/>
        <w:rPr>
          <w:b/>
        </w:rPr>
      </w:pPr>
      <w:r>
        <w:rPr>
          <w:b/>
        </w:rPr>
        <w:t xml:space="preserve">Jour </w:t>
      </w:r>
      <w:proofErr w:type="gramStart"/>
      <w:r>
        <w:rPr>
          <w:b/>
        </w:rPr>
        <w:t>11 :</w:t>
      </w:r>
      <w:proofErr w:type="gramEnd"/>
      <w:r>
        <w:rPr>
          <w:b/>
        </w:rPr>
        <w:t xml:space="preserve"> Tachkent  </w:t>
      </w:r>
      <w:r>
        <w:rPr>
          <w:rFonts w:hAnsi="FontAwesome"/>
        </w:rPr>
        <w:t></w:t>
      </w:r>
      <w:r>
        <w:rPr>
          <w:b/>
        </w:rPr>
        <w:t xml:space="preserve"> Paris</w:t>
      </w:r>
    </w:p>
    <w:p w14:paraId="7E484702" w14:textId="77777777" w:rsidR="00CE0D1E" w:rsidRDefault="00CE0D1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E0D1E" w14:paraId="617579DE" w14:textId="77777777" w:rsidTr="00CE0D1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D903D9" w14:textId="77777777" w:rsidR="00CE0D1E" w:rsidRDefault="00292618" w:rsidP="005649E1">
            <w:pPr>
              <w:pStyle w:val="Corps1Zen"/>
              <w:spacing w:after="120"/>
              <w:ind w:left="-105"/>
              <w:rPr>
                <w:caps w:val="0"/>
              </w:rPr>
            </w:pPr>
            <w:r>
              <w:rPr>
                <w:caps w:val="0"/>
              </w:rPr>
              <w:t>Petit déjeuner à l’hôtel. </w:t>
            </w:r>
          </w:p>
        </w:tc>
      </w:tr>
      <w:tr w:rsidR="00CE0D1E" w14:paraId="59A916CC"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72D111E9" w14:textId="77777777" w:rsidR="00CE0D1E" w:rsidRDefault="00292618" w:rsidP="005649E1">
            <w:pPr>
              <w:pStyle w:val="Corps1Zen"/>
              <w:spacing w:after="120"/>
              <w:ind w:left="-105"/>
              <w:rPr>
                <w:caps w:val="0"/>
              </w:rPr>
            </w:pPr>
            <w:r>
              <w:rPr>
                <w:caps w:val="0"/>
              </w:rPr>
              <w:t>Transfert à l’</w:t>
            </w:r>
            <w:r>
              <w:rPr>
                <w:b/>
                <w:caps w:val="0"/>
              </w:rPr>
              <w:t>aéroport de Tachkent</w:t>
            </w:r>
            <w:r>
              <w:rPr>
                <w:caps w:val="0"/>
              </w:rPr>
              <w:t>, où vous procéderez aux formalités d’enregistrement et d’embarquement. </w:t>
            </w:r>
          </w:p>
        </w:tc>
      </w:tr>
      <w:tr w:rsidR="00CE0D1E" w14:paraId="124390A8"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DC7364" w14:textId="77777777" w:rsidR="00CE0D1E" w:rsidRDefault="00292618" w:rsidP="005649E1">
            <w:pPr>
              <w:pStyle w:val="Corps1Zen"/>
              <w:spacing w:after="120"/>
              <w:ind w:left="-105"/>
              <w:rPr>
                <w:caps w:val="0"/>
              </w:rPr>
            </w:pPr>
            <w:r>
              <w:rPr>
                <w:b/>
                <w:caps w:val="0"/>
              </w:rPr>
              <w:t>Envol à destination de Paris. </w:t>
            </w:r>
          </w:p>
        </w:tc>
      </w:tr>
      <w:tr w:rsidR="00CE0D1E" w14:paraId="42199EE5"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451141E4" w14:textId="77777777" w:rsidR="00CE0D1E" w:rsidRDefault="00292618" w:rsidP="005649E1">
            <w:pPr>
              <w:pStyle w:val="Corps1Zen"/>
              <w:spacing w:after="120"/>
              <w:ind w:left="-105"/>
              <w:rPr>
                <w:caps w:val="0"/>
              </w:rPr>
            </w:pPr>
            <w:r>
              <w:rPr>
                <w:caps w:val="0"/>
              </w:rPr>
              <w:t>Toutes prestations à bord. </w:t>
            </w:r>
          </w:p>
        </w:tc>
      </w:tr>
      <w:tr w:rsidR="00CE0D1E" w14:paraId="2DB76D2F" w14:textId="77777777" w:rsidTr="00CE0D1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F19393" w14:textId="77777777" w:rsidR="00CE0D1E" w:rsidRDefault="00292618" w:rsidP="005649E1">
            <w:pPr>
              <w:pStyle w:val="Corps1Zen"/>
              <w:spacing w:after="120"/>
              <w:ind w:left="-105"/>
              <w:rPr>
                <w:caps w:val="0"/>
              </w:rPr>
            </w:pPr>
            <w:r>
              <w:rPr>
                <w:b/>
                <w:caps w:val="0"/>
              </w:rPr>
              <w:t>Arrivée à l’aéroport de Paris CDG. </w:t>
            </w:r>
          </w:p>
        </w:tc>
      </w:tr>
      <w:tr w:rsidR="00CE0D1E" w14:paraId="04EDF7A8" w14:textId="77777777" w:rsidTr="00CE0D1E">
        <w:trPr>
          <w:cnfStyle w:val="000000100000" w:firstRow="0" w:lastRow="0" w:firstColumn="0" w:lastColumn="0" w:oddVBand="0" w:evenVBand="0" w:oddHBand="1" w:evenHBand="0" w:firstRowFirstColumn="0" w:firstRowLastColumn="0" w:lastRowFirstColumn="0" w:lastRowLastColumn="0"/>
        </w:trPr>
        <w:tc>
          <w:tcPr>
            <w:tcW w:w="10456" w:type="dxa"/>
          </w:tcPr>
          <w:p w14:paraId="70E4646F" w14:textId="77777777" w:rsidR="00CE0D1E" w:rsidRDefault="00292618" w:rsidP="005649E1">
            <w:pPr>
              <w:pStyle w:val="Corps1Zen"/>
              <w:spacing w:after="120"/>
              <w:ind w:left="-105"/>
              <w:rPr>
                <w:caps w:val="0"/>
              </w:rPr>
            </w:pPr>
            <w:r>
              <w:rPr>
                <w:caps w:val="0"/>
              </w:rPr>
              <w:t>Fin de nos services.</w:t>
            </w:r>
          </w:p>
        </w:tc>
      </w:tr>
    </w:tbl>
    <w:p w14:paraId="7978F5ED" w14:textId="6AFC2A70" w:rsidR="00CE0D1E" w:rsidRDefault="00CE0D1E" w:rsidP="009F4588">
      <w:pPr>
        <w:pStyle w:val="dateetapes1"/>
        <w:rPr>
          <w:sz w:val="21"/>
          <w:szCs w:val="21"/>
        </w:rPr>
      </w:pPr>
    </w:p>
    <w:sectPr w:rsidR="00CE0D1E" w:rsidSect="0013440B">
      <w:footerReference w:type="default" r:id="rId22"/>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7BA6E" w14:textId="77777777" w:rsidR="00A53DE4" w:rsidRDefault="00A53DE4" w:rsidP="00C2463D">
      <w:pPr>
        <w:spacing w:after="0" w:line="240" w:lineRule="auto"/>
      </w:pPr>
      <w:r>
        <w:separator/>
      </w:r>
    </w:p>
  </w:endnote>
  <w:endnote w:type="continuationSeparator" w:id="0">
    <w:p w14:paraId="063269C7"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Eras Medium ITC">
    <w:panose1 w:val="020B0602030504020804"/>
    <w:charset w:val="00"/>
    <w:family w:val="swiss"/>
    <w:pitch w:val="variable"/>
    <w:sig w:usb0="00000003" w:usb1="00000000" w:usb2="00000000" w:usb3="00000000" w:csb0="00000001" w:csb1="00000000"/>
    <w:embedRegular r:id="rId1" w:fontKey="{A2F75433-8367-495A-9BB4-44835D11E7C6}"/>
    <w:embedBold r:id="rId2" w:fontKey="{A0CCFFBE-ED64-4643-A083-BC0F1D464904}"/>
  </w:font>
  <w:font w:name="FontAwesome">
    <w:altName w:val="Calibri"/>
    <w:charset w:val="00"/>
    <w:family w:val="auto"/>
    <w:pitch w:val="variable"/>
    <w:sig w:usb0="00000003" w:usb1="00000000" w:usb2="00000000" w:usb3="00000000" w:csb0="00000001" w:csb1="00000000"/>
    <w:embedRegular r:id="rId3" w:fontKey="{B572E6D7-6D0D-434D-8959-5A6DC420DED8}"/>
    <w:embedBold r:id="rId4" w:fontKey="{F7EC1237-9BB9-40A6-A6DA-6F02F7A0E5D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A378EE66-5FAB-4CDC-8215-9CA844BB1A49}"/>
    <w:embedBold r:id="rId6" w:fontKey="{F7D3BECF-10C6-4EAE-B68E-D941E80BF1FD}"/>
  </w:font>
  <w:font w:name="Roboto">
    <w:altName w:val="Arial"/>
    <w:panose1 w:val="02000000000000000000"/>
    <w:charset w:val="00"/>
    <w:family w:val="auto"/>
    <w:pitch w:val="variable"/>
    <w:sig w:usb0="E00002FF" w:usb1="5000205B" w:usb2="00000020" w:usb3="00000000" w:csb0="0000019F" w:csb1="00000000"/>
    <w:embedRegular r:id="rId7" w:fontKey="{A26B30E4-CF24-414B-BB72-14A25B8E5D44}"/>
    <w:embedBold r:id="rId8" w:fontKey="{9D1C8A14-EAC8-466B-92EF-3899F64837C1}"/>
  </w:font>
  <w:font w:name="Open Sans Condensed">
    <w:altName w:val="Segoe UI"/>
    <w:panose1 w:val="020B0806030504020204"/>
    <w:charset w:val="00"/>
    <w:family w:val="swiss"/>
    <w:pitch w:val="variable"/>
    <w:sig w:usb0="E00002EF" w:usb1="4000205B" w:usb2="00000028" w:usb3="00000000" w:csb0="0000019F" w:csb1="00000000"/>
    <w:embedRegular r:id="rId9" w:fontKey="{E3531F10-BC79-4864-A1EB-016D0497BC51}"/>
  </w:font>
  <w:font w:name="Segoe UI">
    <w:panose1 w:val="020B0502040204020203"/>
    <w:charset w:val="00"/>
    <w:family w:val="swiss"/>
    <w:pitch w:val="variable"/>
    <w:sig w:usb0="E4002EFF" w:usb1="C000E47F" w:usb2="00000009" w:usb3="00000000" w:csb0="000001FF" w:csb1="00000000"/>
    <w:embedRegular r:id="rId10" w:fontKey="{69E76A46-49C1-4B41-A6D5-2904A5475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F5868" w14:textId="77777777" w:rsidR="00CE0D1E" w:rsidRDefault="00CE0D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E7DFBE" w14:textId="77777777" w:rsidR="00A53DE4" w:rsidRDefault="00A53DE4" w:rsidP="00C2463D">
      <w:pPr>
        <w:spacing w:after="0" w:line="240" w:lineRule="auto"/>
      </w:pPr>
      <w:r>
        <w:separator/>
      </w:r>
    </w:p>
  </w:footnote>
  <w:footnote w:type="continuationSeparator" w:id="0">
    <w:p w14:paraId="22285DD6"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2D5B"/>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1FF0"/>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9F4588"/>
    <w:rsid w:val="00A00A55"/>
    <w:rsid w:val="00A01A90"/>
    <w:rsid w:val="00A12AA4"/>
    <w:rsid w:val="00A15278"/>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6861"/>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3931"/>
    <w:rsid w:val="00CC3DB1"/>
    <w:rsid w:val="00CC535E"/>
    <w:rsid w:val="00CC60FA"/>
    <w:rsid w:val="00CC65CC"/>
    <w:rsid w:val="00CD41EE"/>
    <w:rsid w:val="00CD4621"/>
    <w:rsid w:val="00CD645F"/>
    <w:rsid w:val="00CD65D4"/>
    <w:rsid w:val="00CD75EB"/>
    <w:rsid w:val="00CD7BE2"/>
    <w:rsid w:val="00CE0D1E"/>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6E0"/>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3D69C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customStyle="1" w:styleId="Mentionnonrsolue2">
    <w:name w:val="Mention non résolue2"/>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F3DDA-628B-4720-BA2F-F7FFFA09D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1978</Words>
  <Characters>10882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2020-06-30T07:49:00Z</dcterms:created>
  <dcterms:modified xsi:type="dcterms:W3CDTF">2020-06-30T07:49:00Z</dcterms:modified>
</cp:coreProperties>
</file>